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A0644">
      <w:pPr>
        <w:spacing w:line="360" w:lineRule="auto"/>
        <w:jc w:val="center"/>
        <w:rPr>
          <w:rFonts w:hint="eastAsia"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幼儿园安全教育记录</w:t>
      </w:r>
    </w:p>
    <w:p w14:paraId="68F6A73A">
      <w:pPr>
        <w:spacing w:line="360" w:lineRule="auto"/>
        <w:rPr>
          <w:rFonts w:hint="default" w:asciiTheme="majorEastAsia" w:hAnsiTheme="majorEastAsia" w:eastAsiaTheme="majorEastAsia"/>
          <w:sz w:val="24"/>
          <w:lang w:val="en-US" w:eastAsia="zh-CN"/>
        </w:rPr>
      </w:pPr>
      <w:r>
        <w:rPr>
          <w:rFonts w:hint="eastAsia" w:asciiTheme="majorEastAsia" w:hAnsiTheme="majorEastAsia" w:eastAsiaTheme="majorEastAsia"/>
          <w:sz w:val="24"/>
        </w:rPr>
        <w:t>级组：</w:t>
      </w:r>
      <w:r>
        <w:rPr>
          <w:rFonts w:hint="eastAsia" w:asciiTheme="majorEastAsia" w:hAnsiTheme="majorEastAsia" w:eastAsiaTheme="majorEastAsia"/>
          <w:sz w:val="24"/>
          <w:lang w:val="en-US" w:eastAsia="zh-CN"/>
        </w:rPr>
        <w:t>中</w:t>
      </w:r>
      <w:r>
        <w:rPr>
          <w:rFonts w:hint="eastAsia" w:asciiTheme="majorEastAsia" w:hAnsiTheme="majorEastAsia" w:eastAsiaTheme="majorEastAsia"/>
          <w:sz w:val="24"/>
          <w:lang w:eastAsia="zh-CN"/>
        </w:rPr>
        <w:t>班</w:t>
      </w:r>
      <w:r>
        <w:rPr>
          <w:rFonts w:hint="eastAsia" w:asciiTheme="majorEastAsia" w:hAnsiTheme="majorEastAsia" w:eastAsiaTheme="majorEastAsia"/>
          <w:sz w:val="24"/>
          <w:lang w:val="en-US" w:eastAsia="zh-CN"/>
        </w:rPr>
        <w:t xml:space="preserve">                            周次：第6周</w:t>
      </w:r>
    </w:p>
    <w:tbl>
      <w:tblPr>
        <w:tblStyle w:val="1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430"/>
        <w:gridCol w:w="37"/>
        <w:gridCol w:w="2012"/>
        <w:gridCol w:w="2043"/>
      </w:tblGrid>
      <w:tr w14:paraId="300611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5" w:hRule="atLeast"/>
        </w:trPr>
        <w:tc>
          <w:tcPr>
            <w:tcW w:w="4430" w:type="dxa"/>
            <w:tcBorders>
              <w:top w:val="single" w:color="auto" w:sz="4" w:space="0"/>
              <w:bottom w:val="single" w:color="auto" w:sz="4" w:space="0"/>
              <w:right w:val="single" w:color="auto" w:sz="4" w:space="0"/>
            </w:tcBorders>
          </w:tcPr>
          <w:p w14:paraId="6FCEF2A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2024</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0</w:t>
            </w:r>
            <w:r>
              <w:rPr>
                <w:rFonts w:hint="eastAsia" w:ascii="宋体" w:hAnsi="宋体" w:cs="宋体"/>
                <w:sz w:val="24"/>
                <w:szCs w:val="24"/>
                <w:lang w:val="en-US" w:eastAsia="zh-CN"/>
              </w:rPr>
              <w:t>8</w:t>
            </w:r>
            <w:r>
              <w:rPr>
                <w:rFonts w:hint="eastAsia" w:ascii="宋体" w:hAnsi="宋体" w:eastAsia="宋体" w:cs="宋体"/>
                <w:sz w:val="24"/>
                <w:lang w:val="en-US" w:eastAsia="zh-CN"/>
              </w:rPr>
              <w:t>星期</w:t>
            </w:r>
            <w:r>
              <w:rPr>
                <w:rFonts w:hint="eastAsia" w:ascii="宋体" w:hAnsi="宋体" w:cs="宋体"/>
                <w:sz w:val="24"/>
                <w:lang w:val="en-US" w:eastAsia="zh-CN"/>
              </w:rPr>
              <w:t>二</w:t>
            </w:r>
          </w:p>
        </w:tc>
        <w:tc>
          <w:tcPr>
            <w:tcW w:w="2049" w:type="dxa"/>
            <w:gridSpan w:val="2"/>
            <w:tcBorders>
              <w:top w:val="single" w:color="auto" w:sz="4" w:space="0"/>
              <w:left w:val="single" w:color="auto" w:sz="4" w:space="0"/>
              <w:bottom w:val="single" w:color="auto" w:sz="4" w:space="0"/>
            </w:tcBorders>
          </w:tcPr>
          <w:p w14:paraId="689100F6">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15:</w:t>
            </w:r>
            <w:r>
              <w:rPr>
                <w:rFonts w:hint="eastAsia" w:ascii="宋体" w:hAnsi="宋体" w:cs="宋体"/>
                <w:sz w:val="24"/>
                <w:szCs w:val="24"/>
                <w:lang w:val="en-US" w:eastAsia="zh-CN"/>
              </w:rPr>
              <w:t>35</w:t>
            </w:r>
            <w:r>
              <w:rPr>
                <w:rFonts w:hint="eastAsia" w:ascii="宋体" w:hAnsi="宋体" w:eastAsia="宋体" w:cs="宋体"/>
                <w:sz w:val="24"/>
                <w:szCs w:val="24"/>
                <w:lang w:val="en-US" w:eastAsia="zh-CN"/>
              </w:rPr>
              <w:t xml:space="preserve"> </w:t>
            </w:r>
          </w:p>
        </w:tc>
        <w:tc>
          <w:tcPr>
            <w:tcW w:w="2043" w:type="dxa"/>
            <w:tcBorders>
              <w:top w:val="single" w:color="auto" w:sz="4" w:space="0"/>
              <w:left w:val="single" w:color="auto" w:sz="4" w:space="0"/>
              <w:bottom w:val="single" w:color="auto" w:sz="4" w:space="0"/>
            </w:tcBorders>
          </w:tcPr>
          <w:p w14:paraId="2130C452">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时长：</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分钟</w:t>
            </w:r>
          </w:p>
        </w:tc>
      </w:tr>
      <w:tr w14:paraId="078251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5" w:hRule="atLeast"/>
        </w:trPr>
        <w:tc>
          <w:tcPr>
            <w:tcW w:w="8522" w:type="dxa"/>
            <w:gridSpan w:val="4"/>
            <w:tcBorders>
              <w:top w:val="single" w:color="auto" w:sz="4" w:space="0"/>
              <w:bottom w:val="single" w:color="auto" w:sz="4" w:space="0"/>
            </w:tcBorders>
          </w:tcPr>
          <w:p w14:paraId="74EE52E1">
            <w:pPr>
              <w:keepNext w:val="0"/>
              <w:keepLines w:val="0"/>
              <w:widowControl/>
              <w:suppressLineNumbers w:val="0"/>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谈话内容：</w:t>
            </w:r>
            <w:r>
              <w:rPr>
                <w:rFonts w:ascii="宋体" w:hAnsi="宋体" w:eastAsia="宋体" w:cs="宋体"/>
                <w:kern w:val="0"/>
                <w:sz w:val="24"/>
                <w:szCs w:val="24"/>
                <w:lang w:val="en-US" w:eastAsia="zh-CN" w:bidi="ar"/>
              </w:rPr>
              <w:t>注意看食品的生产日期及保质期限，注意食品是否超过保质期。</w:t>
            </w:r>
          </w:p>
        </w:tc>
      </w:tr>
      <w:tr w14:paraId="3BD120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5" w:hRule="atLeast"/>
        </w:trPr>
        <w:tc>
          <w:tcPr>
            <w:tcW w:w="4467" w:type="dxa"/>
            <w:gridSpan w:val="2"/>
            <w:tcBorders>
              <w:top w:val="single" w:color="auto" w:sz="4" w:space="0"/>
              <w:bottom w:val="single" w:color="auto" w:sz="4" w:space="0"/>
            </w:tcBorders>
            <w:vAlign w:val="top"/>
          </w:tcPr>
          <w:p w14:paraId="4F3942E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2024</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0</w:t>
            </w:r>
            <w:r>
              <w:rPr>
                <w:rFonts w:hint="eastAsia" w:ascii="宋体" w:hAnsi="宋体" w:cs="宋体"/>
                <w:sz w:val="24"/>
                <w:szCs w:val="24"/>
                <w:lang w:val="en-US" w:eastAsia="zh-CN"/>
              </w:rPr>
              <w:t>9</w:t>
            </w:r>
            <w:r>
              <w:rPr>
                <w:rFonts w:hint="eastAsia" w:ascii="宋体" w:hAnsi="宋体" w:eastAsia="宋体" w:cs="宋体"/>
                <w:sz w:val="24"/>
                <w:lang w:val="en-US" w:eastAsia="zh-CN"/>
              </w:rPr>
              <w:t>星期</w:t>
            </w:r>
            <w:r>
              <w:rPr>
                <w:rFonts w:hint="eastAsia" w:ascii="宋体" w:hAnsi="宋体" w:cs="宋体"/>
                <w:sz w:val="24"/>
                <w:lang w:val="en-US" w:eastAsia="zh-CN"/>
              </w:rPr>
              <w:t>三</w:t>
            </w:r>
          </w:p>
        </w:tc>
        <w:tc>
          <w:tcPr>
            <w:tcW w:w="2012" w:type="dxa"/>
            <w:tcBorders>
              <w:top w:val="single" w:color="auto" w:sz="4" w:space="0"/>
              <w:bottom w:val="single" w:color="auto" w:sz="4" w:space="0"/>
            </w:tcBorders>
            <w:vAlign w:val="top"/>
          </w:tcPr>
          <w:p w14:paraId="69E315B2">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时间：</w:t>
            </w:r>
            <w:r>
              <w:rPr>
                <w:rFonts w:hint="eastAsia" w:ascii="宋体" w:hAnsi="宋体" w:eastAsia="宋体" w:cs="宋体"/>
                <w:sz w:val="24"/>
                <w:szCs w:val="24"/>
                <w:lang w:val="en-US" w:eastAsia="zh-CN"/>
              </w:rPr>
              <w:t>15:</w:t>
            </w:r>
            <w:r>
              <w:rPr>
                <w:rFonts w:hint="eastAsia" w:ascii="宋体" w:hAnsi="宋体" w:cs="宋体"/>
                <w:sz w:val="24"/>
                <w:szCs w:val="24"/>
                <w:lang w:val="en-US" w:eastAsia="zh-CN"/>
              </w:rPr>
              <w:t>35</w:t>
            </w:r>
            <w:r>
              <w:rPr>
                <w:rFonts w:hint="eastAsia" w:ascii="宋体" w:hAnsi="宋体" w:eastAsia="宋体" w:cs="宋体"/>
                <w:sz w:val="24"/>
                <w:szCs w:val="24"/>
                <w:lang w:val="en-US" w:eastAsia="zh-CN"/>
              </w:rPr>
              <w:t xml:space="preserve"> </w:t>
            </w:r>
          </w:p>
        </w:tc>
        <w:tc>
          <w:tcPr>
            <w:tcW w:w="2043" w:type="dxa"/>
            <w:tcBorders>
              <w:top w:val="single" w:color="auto" w:sz="4" w:space="0"/>
              <w:bottom w:val="single" w:color="auto" w:sz="4" w:space="0"/>
            </w:tcBorders>
            <w:vAlign w:val="top"/>
          </w:tcPr>
          <w:p w14:paraId="35874B91">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时长：</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分钟</w:t>
            </w:r>
          </w:p>
        </w:tc>
      </w:tr>
      <w:tr w14:paraId="2BF993C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7" w:hRule="atLeast"/>
        </w:trPr>
        <w:tc>
          <w:tcPr>
            <w:tcW w:w="8522" w:type="dxa"/>
            <w:gridSpan w:val="4"/>
            <w:tcBorders>
              <w:top w:val="single" w:color="auto" w:sz="4" w:space="0"/>
              <w:bottom w:val="single" w:color="auto" w:sz="4" w:space="0"/>
            </w:tcBorders>
          </w:tcPr>
          <w:p w14:paraId="2FA7FF27">
            <w:pPr>
              <w:keepNext w:val="0"/>
              <w:keepLines w:val="0"/>
              <w:widowControl/>
              <w:suppressLineNumbers w:val="0"/>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谈话内容：</w:t>
            </w:r>
            <w:r>
              <w:rPr>
                <w:rFonts w:ascii="宋体" w:hAnsi="宋体" w:eastAsia="宋体" w:cs="宋体"/>
                <w:kern w:val="0"/>
                <w:sz w:val="24"/>
                <w:szCs w:val="24"/>
                <w:lang w:val="en-US" w:eastAsia="zh-CN" w:bidi="ar"/>
              </w:rPr>
              <w:t>在处理食品前、中、后，以及在咳嗽、打喷嚏、使用卫生间后，都要用流动的水和肥皂洗手，洗手时间不少于20秒。</w:t>
            </w:r>
          </w:p>
        </w:tc>
      </w:tr>
      <w:tr w14:paraId="64BF77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6" w:hRule="atLeast"/>
        </w:trPr>
        <w:tc>
          <w:tcPr>
            <w:tcW w:w="4467" w:type="dxa"/>
            <w:gridSpan w:val="2"/>
            <w:tcBorders>
              <w:top w:val="single" w:color="auto" w:sz="4" w:space="0"/>
              <w:bottom w:val="single" w:color="auto" w:sz="4" w:space="0"/>
            </w:tcBorders>
            <w:vAlign w:val="top"/>
          </w:tcPr>
          <w:p w14:paraId="3E4CD182">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2024</w:t>
            </w:r>
            <w:r>
              <w:rPr>
                <w:rFonts w:hint="eastAsia" w:ascii="宋体" w:hAnsi="宋体" w:cs="宋体"/>
                <w:sz w:val="24"/>
                <w:szCs w:val="24"/>
                <w:lang w:val="en-US" w:eastAsia="zh-CN"/>
              </w:rPr>
              <w:t>1010</w:t>
            </w:r>
            <w:r>
              <w:rPr>
                <w:rFonts w:hint="eastAsia" w:ascii="宋体" w:hAnsi="宋体" w:eastAsia="宋体" w:cs="宋体"/>
                <w:sz w:val="24"/>
                <w:lang w:val="en-US" w:eastAsia="zh-CN"/>
              </w:rPr>
              <w:t>星期</w:t>
            </w:r>
            <w:r>
              <w:rPr>
                <w:rFonts w:hint="eastAsia" w:ascii="宋体" w:hAnsi="宋体" w:cs="宋体"/>
                <w:sz w:val="24"/>
                <w:lang w:val="en-US" w:eastAsia="zh-CN"/>
              </w:rPr>
              <w:t>四</w:t>
            </w:r>
          </w:p>
        </w:tc>
        <w:tc>
          <w:tcPr>
            <w:tcW w:w="2012" w:type="dxa"/>
            <w:tcBorders>
              <w:top w:val="single" w:color="auto" w:sz="4" w:space="0"/>
              <w:bottom w:val="single" w:color="auto" w:sz="4" w:space="0"/>
            </w:tcBorders>
            <w:vAlign w:val="top"/>
          </w:tcPr>
          <w:p w14:paraId="1378427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时间：</w:t>
            </w:r>
            <w:r>
              <w:rPr>
                <w:rFonts w:hint="eastAsia" w:ascii="宋体" w:hAnsi="宋体" w:eastAsia="宋体" w:cs="宋体"/>
                <w:sz w:val="24"/>
                <w:szCs w:val="24"/>
                <w:lang w:val="en-US" w:eastAsia="zh-CN"/>
              </w:rPr>
              <w:t>15:</w:t>
            </w:r>
            <w:r>
              <w:rPr>
                <w:rFonts w:hint="eastAsia" w:ascii="宋体" w:hAnsi="宋体" w:cs="宋体"/>
                <w:sz w:val="24"/>
                <w:szCs w:val="24"/>
                <w:lang w:val="en-US" w:eastAsia="zh-CN"/>
              </w:rPr>
              <w:t>35</w:t>
            </w:r>
            <w:r>
              <w:rPr>
                <w:rFonts w:hint="eastAsia" w:ascii="宋体" w:hAnsi="宋体" w:eastAsia="宋体" w:cs="宋体"/>
                <w:sz w:val="24"/>
                <w:szCs w:val="24"/>
                <w:lang w:val="en-US" w:eastAsia="zh-CN"/>
              </w:rPr>
              <w:t xml:space="preserve"> </w:t>
            </w:r>
          </w:p>
        </w:tc>
        <w:tc>
          <w:tcPr>
            <w:tcW w:w="2043" w:type="dxa"/>
            <w:tcBorders>
              <w:top w:val="single" w:color="auto" w:sz="4" w:space="0"/>
              <w:bottom w:val="single" w:color="auto" w:sz="4" w:space="0"/>
            </w:tcBorders>
            <w:vAlign w:val="top"/>
          </w:tcPr>
          <w:p w14:paraId="1D678830">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时长：</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分钟</w:t>
            </w:r>
          </w:p>
        </w:tc>
      </w:tr>
      <w:tr w14:paraId="24CBBC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1" w:hRule="atLeast"/>
        </w:trPr>
        <w:tc>
          <w:tcPr>
            <w:tcW w:w="8522" w:type="dxa"/>
            <w:gridSpan w:val="4"/>
            <w:tcBorders>
              <w:top w:val="single" w:color="auto" w:sz="4" w:space="0"/>
              <w:bottom w:val="single" w:color="auto" w:sz="4" w:space="0"/>
            </w:tcBorders>
          </w:tcPr>
          <w:p w14:paraId="3B8FD7D2">
            <w:pPr>
              <w:keepNext w:val="0"/>
              <w:keepLines w:val="0"/>
              <w:widowControl/>
              <w:suppressLineNumbers w:val="0"/>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谈话内容：</w:t>
            </w:r>
            <w:r>
              <w:rPr>
                <w:rFonts w:ascii="宋体" w:hAnsi="宋体" w:eastAsia="宋体" w:cs="宋体"/>
                <w:kern w:val="0"/>
                <w:sz w:val="24"/>
                <w:szCs w:val="24"/>
                <w:lang w:val="en-US" w:eastAsia="zh-CN" w:bidi="ar"/>
              </w:rPr>
              <w:t>仔细查看食品标签上的生产日期、保质期、配料表等信息，选择正规厂家生产的食品。</w:t>
            </w:r>
          </w:p>
        </w:tc>
      </w:tr>
      <w:tr w14:paraId="4E0363B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1" w:hRule="atLeast"/>
        </w:trPr>
        <w:tc>
          <w:tcPr>
            <w:tcW w:w="4467" w:type="dxa"/>
            <w:gridSpan w:val="2"/>
            <w:tcBorders>
              <w:top w:val="single" w:color="auto" w:sz="4" w:space="0"/>
              <w:bottom w:val="single" w:color="auto" w:sz="4" w:space="0"/>
            </w:tcBorders>
            <w:vAlign w:val="top"/>
          </w:tcPr>
          <w:p w14:paraId="28F9C00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i w:val="0"/>
                <w:caps w:val="0"/>
                <w:color w:val="191919"/>
                <w:spacing w:val="0"/>
                <w:sz w:val="24"/>
                <w:szCs w:val="24"/>
                <w:shd w:val="clear" w:fill="FFFFFF"/>
                <w:lang w:val="en-US"/>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2024</w:t>
            </w:r>
            <w:r>
              <w:rPr>
                <w:rFonts w:hint="eastAsia" w:ascii="宋体" w:hAnsi="宋体" w:cs="宋体"/>
                <w:sz w:val="24"/>
                <w:szCs w:val="24"/>
                <w:lang w:val="en-US" w:eastAsia="zh-CN"/>
              </w:rPr>
              <w:t>1011</w:t>
            </w:r>
            <w:r>
              <w:rPr>
                <w:rFonts w:hint="eastAsia" w:ascii="宋体" w:hAnsi="宋体" w:eastAsia="宋体" w:cs="宋体"/>
                <w:sz w:val="24"/>
                <w:lang w:val="en-US" w:eastAsia="zh-CN"/>
              </w:rPr>
              <w:t>星期</w:t>
            </w:r>
            <w:r>
              <w:rPr>
                <w:rFonts w:hint="eastAsia" w:ascii="宋体" w:hAnsi="宋体" w:cs="宋体"/>
                <w:sz w:val="24"/>
                <w:lang w:val="en-US" w:eastAsia="zh-CN"/>
              </w:rPr>
              <w:t>五</w:t>
            </w:r>
          </w:p>
        </w:tc>
        <w:tc>
          <w:tcPr>
            <w:tcW w:w="2012" w:type="dxa"/>
            <w:tcBorders>
              <w:top w:val="single" w:color="auto" w:sz="4" w:space="0"/>
              <w:bottom w:val="single" w:color="auto" w:sz="4" w:space="0"/>
            </w:tcBorders>
            <w:vAlign w:val="top"/>
          </w:tcPr>
          <w:p w14:paraId="58A0738A">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i w:val="0"/>
                <w:caps w:val="0"/>
                <w:color w:val="191919"/>
                <w:spacing w:val="0"/>
                <w:sz w:val="24"/>
                <w:szCs w:val="24"/>
                <w:shd w:val="clear" w:fill="FFFFFF"/>
              </w:rPr>
            </w:pPr>
            <w:r>
              <w:rPr>
                <w:rFonts w:hint="eastAsia" w:ascii="宋体" w:hAnsi="宋体" w:eastAsia="宋体" w:cs="宋体"/>
                <w:sz w:val="24"/>
                <w:szCs w:val="24"/>
              </w:rPr>
              <w:t>时间：</w:t>
            </w:r>
            <w:r>
              <w:rPr>
                <w:rFonts w:hint="eastAsia" w:ascii="宋体" w:hAnsi="宋体" w:eastAsia="宋体" w:cs="宋体"/>
                <w:sz w:val="24"/>
                <w:szCs w:val="24"/>
                <w:lang w:val="en-US" w:eastAsia="zh-CN"/>
              </w:rPr>
              <w:t>15:</w:t>
            </w:r>
            <w:r>
              <w:rPr>
                <w:rFonts w:hint="eastAsia" w:ascii="宋体" w:hAnsi="宋体" w:cs="宋体"/>
                <w:sz w:val="24"/>
                <w:szCs w:val="24"/>
                <w:lang w:val="en-US" w:eastAsia="zh-CN"/>
              </w:rPr>
              <w:t>35</w:t>
            </w:r>
            <w:r>
              <w:rPr>
                <w:rFonts w:hint="eastAsia" w:ascii="宋体" w:hAnsi="宋体" w:eastAsia="宋体" w:cs="宋体"/>
                <w:sz w:val="24"/>
                <w:szCs w:val="24"/>
                <w:lang w:val="en-US" w:eastAsia="zh-CN"/>
              </w:rPr>
              <w:t xml:space="preserve"> </w:t>
            </w:r>
          </w:p>
        </w:tc>
        <w:tc>
          <w:tcPr>
            <w:tcW w:w="2043" w:type="dxa"/>
            <w:tcBorders>
              <w:top w:val="single" w:color="auto" w:sz="4" w:space="0"/>
              <w:bottom w:val="single" w:color="auto" w:sz="4" w:space="0"/>
            </w:tcBorders>
            <w:vAlign w:val="top"/>
          </w:tcPr>
          <w:p w14:paraId="1189768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i w:val="0"/>
                <w:caps w:val="0"/>
                <w:color w:val="191919"/>
                <w:spacing w:val="0"/>
                <w:sz w:val="24"/>
                <w:szCs w:val="24"/>
                <w:shd w:val="clear" w:fill="FFFFFF"/>
              </w:rPr>
            </w:pPr>
            <w:r>
              <w:rPr>
                <w:rFonts w:hint="eastAsia" w:ascii="宋体" w:hAnsi="宋体" w:eastAsia="宋体" w:cs="宋体"/>
                <w:sz w:val="24"/>
                <w:szCs w:val="24"/>
                <w:lang w:eastAsia="zh-CN"/>
              </w:rPr>
              <w:t>时长：</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分钟</w:t>
            </w:r>
          </w:p>
        </w:tc>
      </w:tr>
      <w:tr w14:paraId="304792C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1" w:hRule="atLeast"/>
        </w:trPr>
        <w:tc>
          <w:tcPr>
            <w:tcW w:w="8522" w:type="dxa"/>
            <w:gridSpan w:val="4"/>
            <w:tcBorders>
              <w:top w:val="single" w:color="auto" w:sz="4" w:space="0"/>
              <w:bottom w:val="single" w:color="auto" w:sz="4" w:space="0"/>
            </w:tcBorders>
          </w:tcPr>
          <w:p w14:paraId="08D5B9FC">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i w:val="0"/>
                <w:caps w:val="0"/>
                <w:color w:val="191919"/>
                <w:spacing w:val="0"/>
                <w:sz w:val="24"/>
                <w:szCs w:val="24"/>
                <w:shd w:val="clear" w:fill="FFFFFF"/>
              </w:rPr>
            </w:pPr>
            <w:r>
              <w:rPr>
                <w:rFonts w:hint="eastAsia" w:ascii="宋体" w:hAnsi="宋体" w:eastAsia="宋体" w:cs="宋体"/>
                <w:sz w:val="24"/>
                <w:szCs w:val="24"/>
                <w:lang w:eastAsia="zh-CN"/>
              </w:rPr>
              <w:t>谈话内容：不到学校周边无证照的商贩摊位上购买食物，防止食物中毒发生。 </w:t>
            </w:r>
          </w:p>
        </w:tc>
      </w:tr>
      <w:tr w14:paraId="2116E1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4467" w:type="dxa"/>
            <w:gridSpan w:val="2"/>
            <w:tcBorders>
              <w:top w:val="single" w:color="auto" w:sz="4" w:space="0"/>
              <w:bottom w:val="single" w:color="auto" w:sz="4" w:space="0"/>
            </w:tcBorders>
            <w:vAlign w:val="top"/>
          </w:tcPr>
          <w:p w14:paraId="2A37CDD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2024</w:t>
            </w:r>
            <w:r>
              <w:rPr>
                <w:rFonts w:hint="eastAsia" w:ascii="宋体" w:hAnsi="宋体" w:cs="宋体"/>
                <w:sz w:val="24"/>
                <w:szCs w:val="24"/>
                <w:lang w:val="en-US" w:eastAsia="zh-CN"/>
              </w:rPr>
              <w:t>1012</w:t>
            </w:r>
            <w:r>
              <w:rPr>
                <w:rFonts w:hint="eastAsia" w:ascii="宋体" w:hAnsi="宋体" w:eastAsia="宋体" w:cs="宋体"/>
                <w:sz w:val="24"/>
                <w:lang w:val="en-US" w:eastAsia="zh-CN"/>
              </w:rPr>
              <w:t>星期</w:t>
            </w:r>
            <w:r>
              <w:rPr>
                <w:rFonts w:hint="eastAsia" w:ascii="宋体" w:hAnsi="宋体" w:cs="宋体"/>
                <w:sz w:val="24"/>
                <w:lang w:val="en-US" w:eastAsia="zh-CN"/>
              </w:rPr>
              <w:t>六</w:t>
            </w:r>
          </w:p>
        </w:tc>
        <w:tc>
          <w:tcPr>
            <w:tcW w:w="2012" w:type="dxa"/>
            <w:tcBorders>
              <w:top w:val="single" w:color="auto" w:sz="4" w:space="0"/>
              <w:bottom w:val="single" w:color="auto" w:sz="4" w:space="0"/>
            </w:tcBorders>
            <w:vAlign w:val="top"/>
          </w:tcPr>
          <w:p w14:paraId="2C662B1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时间：</w:t>
            </w:r>
            <w:r>
              <w:rPr>
                <w:rFonts w:hint="eastAsia" w:ascii="宋体" w:hAnsi="宋体" w:eastAsia="宋体" w:cs="宋体"/>
                <w:sz w:val="24"/>
                <w:szCs w:val="24"/>
                <w:lang w:val="en-US" w:eastAsia="zh-CN"/>
              </w:rPr>
              <w:t>15:</w:t>
            </w:r>
            <w:r>
              <w:rPr>
                <w:rFonts w:hint="eastAsia" w:ascii="宋体" w:hAnsi="宋体" w:cs="宋体"/>
                <w:sz w:val="24"/>
                <w:szCs w:val="24"/>
                <w:lang w:val="en-US" w:eastAsia="zh-CN"/>
              </w:rPr>
              <w:t>25</w:t>
            </w:r>
            <w:r>
              <w:rPr>
                <w:rFonts w:hint="eastAsia" w:ascii="宋体" w:hAnsi="宋体" w:eastAsia="宋体" w:cs="宋体"/>
                <w:sz w:val="24"/>
                <w:szCs w:val="24"/>
                <w:lang w:val="en-US" w:eastAsia="zh-CN"/>
              </w:rPr>
              <w:t xml:space="preserve"> </w:t>
            </w:r>
          </w:p>
        </w:tc>
        <w:tc>
          <w:tcPr>
            <w:tcW w:w="2043" w:type="dxa"/>
            <w:tcBorders>
              <w:top w:val="single" w:color="auto" w:sz="4" w:space="0"/>
              <w:bottom w:val="single" w:color="auto" w:sz="4" w:space="0"/>
            </w:tcBorders>
            <w:vAlign w:val="top"/>
          </w:tcPr>
          <w:p w14:paraId="3B4C1966">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时长：</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分钟</w:t>
            </w:r>
          </w:p>
        </w:tc>
      </w:tr>
      <w:tr w14:paraId="744FFC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2" w:hRule="atLeast"/>
        </w:trPr>
        <w:tc>
          <w:tcPr>
            <w:tcW w:w="8522" w:type="dxa"/>
            <w:gridSpan w:val="4"/>
            <w:tcBorders>
              <w:top w:val="single" w:color="auto" w:sz="4" w:space="0"/>
              <w:bottom w:val="single" w:color="auto" w:sz="4" w:space="0"/>
            </w:tcBorders>
            <w:vAlign w:val="top"/>
          </w:tcPr>
          <w:p w14:paraId="00968D52">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eastAsia="宋体"/>
                <w:lang w:val="en-US" w:eastAsia="zh-CN"/>
              </w:rPr>
            </w:pPr>
            <w:r>
              <w:rPr>
                <w:rFonts w:hint="eastAsia" w:ascii="宋体" w:hAnsi="宋体" w:eastAsia="宋体" w:cs="宋体"/>
                <w:sz w:val="24"/>
                <w:szCs w:val="24"/>
              </w:rPr>
              <w:t>谈话内容：</w:t>
            </w:r>
            <w:r>
              <w:rPr>
                <w:rFonts w:hint="eastAsia" w:ascii="宋体" w:hAnsi="宋体" w:cs="宋体"/>
                <w:sz w:val="24"/>
                <w:szCs w:val="24"/>
                <w:lang w:val="en-US" w:eastAsia="zh-CN"/>
              </w:rPr>
              <w:t>注意饮食卫生</w:t>
            </w:r>
          </w:p>
          <w:p w14:paraId="66BA0166">
            <w:pPr>
              <w:keepNext w:val="0"/>
              <w:keepLines w:val="0"/>
              <w:pageBreakBefore w:val="0"/>
              <w:widowControl w:val="0"/>
              <w:numPr>
                <w:ilvl w:val="0"/>
                <w:numId w:val="1"/>
              </w:numPr>
              <w:kinsoku/>
              <w:wordWrap/>
              <w:overflowPunct/>
              <w:topLinePunct w:val="0"/>
              <w:autoSpaceDE/>
              <w:autoSpaceDN/>
              <w:bidi w:val="0"/>
              <w:adjustRightInd/>
              <w:snapToGrid/>
              <w:spacing w:line="288"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谈话导入：</w:t>
            </w:r>
          </w:p>
          <w:p w14:paraId="0C6B13B8">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师：你喜欢吃什么食品</w:t>
            </w:r>
            <w:r>
              <w:rPr>
                <w:rFonts w:hint="eastAsia" w:ascii="宋体" w:hAnsi="宋体" w:cs="宋体"/>
                <w:sz w:val="24"/>
                <w:szCs w:val="24"/>
                <w:lang w:eastAsia="zh-CN"/>
              </w:rPr>
              <w:t>？</w:t>
            </w:r>
            <w:r>
              <w:rPr>
                <w:rFonts w:hint="eastAsia" w:ascii="宋体" w:hAnsi="宋体" w:eastAsia="宋体" w:cs="宋体"/>
                <w:sz w:val="24"/>
                <w:szCs w:val="24"/>
              </w:rPr>
              <w:t>为什么</w:t>
            </w:r>
            <w:r>
              <w:rPr>
                <w:rFonts w:hint="eastAsia" w:ascii="宋体" w:hAnsi="宋体" w:cs="宋体"/>
                <w:sz w:val="24"/>
                <w:szCs w:val="24"/>
                <w:lang w:eastAsia="zh-CN"/>
              </w:rPr>
              <w:t>？</w:t>
            </w:r>
          </w:p>
          <w:p w14:paraId="479F0BF2">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教师将幼儿说的各类食品一一贴在黑板上或快速地画在黑板上，并进行分类。</w:t>
            </w:r>
          </w:p>
          <w:p w14:paraId="3CDF58BD">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通过观看幼儿用书，了解留意饮食卫生的重要。    </w:t>
            </w:r>
          </w:p>
          <w:p w14:paraId="17369F2C">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看图说说：图上的小朋友在做什么</w:t>
            </w:r>
            <w:r>
              <w:rPr>
                <w:rFonts w:hint="eastAsia" w:ascii="宋体" w:hAnsi="宋体" w:cs="宋体"/>
                <w:sz w:val="24"/>
                <w:szCs w:val="24"/>
                <w:lang w:eastAsia="zh-CN"/>
              </w:rPr>
              <w:t>？</w:t>
            </w:r>
            <w:r>
              <w:rPr>
                <w:rFonts w:hint="eastAsia" w:ascii="宋体" w:hAnsi="宋体" w:eastAsia="宋体" w:cs="宋体"/>
                <w:sz w:val="24"/>
                <w:szCs w:val="24"/>
              </w:rPr>
              <w:t>想一想这样做对吗</w:t>
            </w:r>
            <w:r>
              <w:rPr>
                <w:rFonts w:hint="eastAsia" w:ascii="宋体" w:hAnsi="宋体" w:cs="宋体"/>
                <w:sz w:val="24"/>
                <w:szCs w:val="24"/>
                <w:lang w:eastAsia="zh-CN"/>
              </w:rPr>
              <w:t>？</w:t>
            </w:r>
            <w:r>
              <w:rPr>
                <w:rFonts w:hint="eastAsia" w:ascii="宋体" w:hAnsi="宋体" w:eastAsia="宋体" w:cs="宋体"/>
                <w:sz w:val="24"/>
                <w:szCs w:val="24"/>
              </w:rPr>
              <w:t>为什么</w:t>
            </w:r>
            <w:r>
              <w:rPr>
                <w:rFonts w:hint="eastAsia" w:ascii="宋体" w:hAnsi="宋体" w:cs="宋体"/>
                <w:sz w:val="24"/>
                <w:szCs w:val="24"/>
                <w:lang w:eastAsia="zh-CN"/>
              </w:rPr>
              <w:t>？</w:t>
            </w:r>
            <w:r>
              <w:rPr>
                <w:rFonts w:hint="eastAsia" w:ascii="宋体" w:hAnsi="宋体" w:eastAsia="宋体" w:cs="宋体"/>
                <w:sz w:val="24"/>
                <w:szCs w:val="24"/>
              </w:rPr>
              <w:t xml:space="preserve">  </w:t>
            </w:r>
          </w:p>
          <w:p w14:paraId="18FE5732">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eastAsia="zh-CN"/>
              </w:rPr>
            </w:pPr>
            <w:r>
              <w:rPr>
                <w:rFonts w:hint="eastAsia" w:ascii="宋体" w:hAnsi="宋体" w:cs="宋体"/>
                <w:sz w:val="24"/>
                <w:szCs w:val="24"/>
                <w:lang w:val="en-US" w:eastAsia="zh-CN"/>
              </w:rPr>
              <w:t>2.</w:t>
            </w:r>
            <w:r>
              <w:rPr>
                <w:rFonts w:hint="eastAsia" w:ascii="宋体" w:hAnsi="宋体" w:eastAsia="宋体" w:cs="宋体"/>
                <w:sz w:val="24"/>
                <w:szCs w:val="24"/>
              </w:rPr>
              <w:t>观看画面，说说：这些小朋友怎么啦</w:t>
            </w:r>
            <w:r>
              <w:rPr>
                <w:rFonts w:hint="eastAsia" w:ascii="宋体" w:hAnsi="宋体" w:cs="宋体"/>
                <w:sz w:val="24"/>
                <w:szCs w:val="24"/>
                <w:lang w:eastAsia="zh-CN"/>
              </w:rPr>
              <w:t>？</w:t>
            </w:r>
            <w:r>
              <w:rPr>
                <w:rFonts w:hint="eastAsia" w:ascii="宋体" w:hAnsi="宋体" w:eastAsia="宋体" w:cs="宋体"/>
                <w:sz w:val="24"/>
                <w:szCs w:val="24"/>
              </w:rPr>
              <w:t>他们为什么会生病</w:t>
            </w:r>
            <w:r>
              <w:rPr>
                <w:rFonts w:hint="eastAsia" w:ascii="宋体" w:hAnsi="宋体" w:cs="宋体"/>
                <w:sz w:val="24"/>
                <w:szCs w:val="24"/>
                <w:lang w:eastAsia="zh-CN"/>
              </w:rPr>
              <w:t>？</w:t>
            </w:r>
          </w:p>
          <w:p w14:paraId="4BCB6F0D">
            <w:pPr>
              <w:keepNext w:val="0"/>
              <w:keepLines w:val="0"/>
              <w:pageBreakBefore w:val="0"/>
              <w:widowControl w:val="0"/>
              <w:numPr>
                <w:numId w:val="0"/>
              </w:numPr>
              <w:kinsoku/>
              <w:wordWrap/>
              <w:overflowPunct/>
              <w:topLinePunct w:val="0"/>
              <w:autoSpaceDE/>
              <w:autoSpaceDN/>
              <w:bidi w:val="0"/>
              <w:adjustRightInd/>
              <w:snapToGrid/>
              <w:spacing w:line="288" w:lineRule="auto"/>
              <w:ind w:left="479" w:leftChars="228"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eastAsia="zh-CN"/>
              </w:rPr>
              <w:t>.</w:t>
            </w:r>
            <w:r>
              <w:rPr>
                <w:rFonts w:hint="eastAsia" w:ascii="宋体" w:hAnsi="宋体" w:eastAsia="宋体" w:cs="宋体"/>
                <w:sz w:val="24"/>
                <w:szCs w:val="24"/>
              </w:rPr>
              <w:t>引导幼儿参与争论：吃什么食品比较好</w:t>
            </w:r>
            <w:r>
              <w:rPr>
                <w:rFonts w:hint="eastAsia" w:ascii="宋体" w:hAnsi="宋体" w:cs="宋体"/>
                <w:sz w:val="24"/>
                <w:szCs w:val="24"/>
                <w:lang w:eastAsia="zh-CN"/>
              </w:rPr>
              <w:t>？</w:t>
            </w:r>
            <w:r>
              <w:rPr>
                <w:rFonts w:hint="eastAsia" w:ascii="宋体" w:hAnsi="宋体" w:eastAsia="宋体" w:cs="宋体"/>
                <w:sz w:val="24"/>
                <w:szCs w:val="24"/>
              </w:rPr>
              <w:t>什么样的食品要少吃，为什么</w:t>
            </w:r>
          </w:p>
          <w:p w14:paraId="5D17CA42">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eastAsia="zh-CN"/>
              </w:rPr>
              <w:t>.</w:t>
            </w:r>
            <w:r>
              <w:rPr>
                <w:rFonts w:hint="eastAsia" w:ascii="宋体" w:hAnsi="宋体" w:eastAsia="宋体" w:cs="宋体"/>
                <w:sz w:val="24"/>
                <w:szCs w:val="24"/>
              </w:rPr>
              <w:t>请幼儿在纸上记录绿色食品和垃圾食品。    </w:t>
            </w:r>
          </w:p>
          <w:p w14:paraId="39B00B86">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教师请幼儿谈论自己记录的结果，并将记录的结果进行总的汇合，找出最好的食品和最差的食品，并给以“绿色食品”和“垃圾食品”的称号。</w:t>
            </w:r>
          </w:p>
          <w:p w14:paraId="2E8879A2">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食品抢答，教师报出食品的名称，请幼儿说出垃圾或绿色食品。</w:t>
            </w:r>
          </w:p>
          <w:p w14:paraId="6ECA616E">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教师：水果、蔬菜。幼：绿色食品;</w:t>
            </w:r>
          </w:p>
          <w:p w14:paraId="58D7B4AA">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教师：薯片、妙脆角、炸鸡腿。幼：垃圾食品。    </w:t>
            </w:r>
          </w:p>
        </w:tc>
      </w:tr>
    </w:tbl>
    <w:p w14:paraId="05C8BD2B">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黑体" w:hAnsi="黑体" w:eastAsia="黑体"/>
          <w:sz w:val="32"/>
          <w:szCs w:val="32"/>
          <w:lang w:eastAsia="zh-CN"/>
        </w:rPr>
      </w:pPr>
    </w:p>
    <w:p w14:paraId="26DC3E06">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幼儿园安全教育记录</w:t>
      </w:r>
    </w:p>
    <w:p w14:paraId="5C3F1698">
      <w:pPr>
        <w:keepNext w:val="0"/>
        <w:keepLines w:val="0"/>
        <w:pageBreakBefore w:val="0"/>
        <w:kinsoku/>
        <w:wordWrap/>
        <w:overflowPunct/>
        <w:topLinePunct w:val="0"/>
        <w:autoSpaceDE/>
        <w:autoSpaceDN/>
        <w:bidi w:val="0"/>
        <w:adjustRightInd/>
        <w:snapToGrid/>
        <w:spacing w:line="288" w:lineRule="auto"/>
        <w:textAlignment w:val="auto"/>
        <w:rPr>
          <w:rFonts w:hint="eastAsia" w:asciiTheme="majorEastAsia" w:hAnsiTheme="majorEastAsia" w:eastAsiaTheme="majorEastAsia"/>
          <w:sz w:val="24"/>
          <w:lang w:val="en-US" w:eastAsia="zh-CN"/>
        </w:rPr>
      </w:pPr>
      <w:r>
        <w:rPr>
          <w:rFonts w:hint="eastAsia" w:asciiTheme="majorEastAsia" w:hAnsiTheme="majorEastAsia" w:eastAsiaTheme="majorEastAsia"/>
          <w:sz w:val="24"/>
        </w:rPr>
        <w:t>级组：</w:t>
      </w:r>
      <w:r>
        <w:rPr>
          <w:rFonts w:hint="eastAsia" w:asciiTheme="majorEastAsia" w:hAnsiTheme="majorEastAsia" w:eastAsiaTheme="majorEastAsia"/>
          <w:sz w:val="24"/>
          <w:lang w:val="en-US" w:eastAsia="zh-CN"/>
        </w:rPr>
        <w:t>中</w:t>
      </w:r>
      <w:r>
        <w:rPr>
          <w:rFonts w:hint="eastAsia" w:asciiTheme="majorEastAsia" w:hAnsiTheme="majorEastAsia" w:eastAsiaTheme="majorEastAsia"/>
          <w:sz w:val="24"/>
          <w:lang w:eastAsia="zh-CN"/>
        </w:rPr>
        <w:t>班</w:t>
      </w:r>
      <w:r>
        <w:rPr>
          <w:rFonts w:hint="eastAsia" w:asciiTheme="majorEastAsia" w:hAnsiTheme="majorEastAsia" w:eastAsiaTheme="majorEastAsia"/>
          <w:sz w:val="24"/>
          <w:lang w:val="en-US" w:eastAsia="zh-CN"/>
        </w:rPr>
        <w:t xml:space="preserve">                          周次：第7周</w:t>
      </w:r>
    </w:p>
    <w:tbl>
      <w:tblPr>
        <w:tblStyle w:val="1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358"/>
        <w:gridCol w:w="73"/>
        <w:gridCol w:w="87"/>
        <w:gridCol w:w="1927"/>
        <w:gridCol w:w="35"/>
        <w:gridCol w:w="36"/>
        <w:gridCol w:w="7"/>
        <w:gridCol w:w="1999"/>
      </w:tblGrid>
      <w:tr w14:paraId="1927D7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1" w:hRule="atLeast"/>
        </w:trPr>
        <w:tc>
          <w:tcPr>
            <w:tcW w:w="4358" w:type="dxa"/>
            <w:tcBorders>
              <w:top w:val="single" w:color="auto" w:sz="4" w:space="0"/>
              <w:right w:val="single" w:color="auto" w:sz="4" w:space="0"/>
            </w:tcBorders>
          </w:tcPr>
          <w:p w14:paraId="52B0EBA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41014</w:t>
            </w:r>
            <w:r>
              <w:rPr>
                <w:rFonts w:hint="eastAsia" w:ascii="宋体" w:hAnsi="宋体" w:eastAsia="宋体" w:cs="宋体"/>
                <w:sz w:val="24"/>
                <w:szCs w:val="24"/>
                <w:lang w:val="en-US" w:eastAsia="zh-CN"/>
              </w:rPr>
              <w:t>星期一</w:t>
            </w:r>
          </w:p>
        </w:tc>
        <w:tc>
          <w:tcPr>
            <w:tcW w:w="2087" w:type="dxa"/>
            <w:gridSpan w:val="3"/>
            <w:tcBorders>
              <w:top w:val="single" w:color="auto" w:sz="4" w:space="0"/>
              <w:left w:val="single" w:color="auto" w:sz="4" w:space="0"/>
            </w:tcBorders>
          </w:tcPr>
          <w:p w14:paraId="751AD4DB">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时间：15:</w:t>
            </w:r>
            <w:r>
              <w:rPr>
                <w:rFonts w:hint="eastAsia" w:ascii="宋体" w:hAnsi="宋体" w:cs="宋体"/>
                <w:sz w:val="24"/>
                <w:szCs w:val="24"/>
                <w:lang w:val="en-US" w:eastAsia="zh-CN"/>
              </w:rPr>
              <w:t>35</w:t>
            </w:r>
          </w:p>
        </w:tc>
        <w:tc>
          <w:tcPr>
            <w:tcW w:w="2077" w:type="dxa"/>
            <w:gridSpan w:val="4"/>
            <w:tcBorders>
              <w:top w:val="single" w:color="auto" w:sz="4" w:space="0"/>
              <w:left w:val="single" w:color="auto" w:sz="4" w:space="0"/>
            </w:tcBorders>
          </w:tcPr>
          <w:p w14:paraId="534EC510">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5675B1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3" w:hRule="atLeast"/>
        </w:trPr>
        <w:tc>
          <w:tcPr>
            <w:tcW w:w="8522" w:type="dxa"/>
            <w:gridSpan w:val="8"/>
            <w:tcBorders>
              <w:bottom w:val="single" w:color="auto" w:sz="4" w:space="0"/>
            </w:tcBorders>
          </w:tcPr>
          <w:p w14:paraId="5A468A2C">
            <w:pPr>
              <w:keepNext w:val="0"/>
              <w:keepLines w:val="0"/>
              <w:widowControl/>
              <w:suppressLineNumbers w:val="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谈话内容：</w:t>
            </w:r>
            <w:r>
              <w:rPr>
                <w:rFonts w:ascii="宋体" w:hAnsi="宋体" w:eastAsia="宋体" w:cs="宋体"/>
                <w:kern w:val="0"/>
                <w:sz w:val="24"/>
                <w:szCs w:val="24"/>
                <w:lang w:val="en-US" w:eastAsia="zh-CN" w:bidi="ar"/>
              </w:rPr>
              <w:t>拿食品前需要洗手，准备食品期间经常还要洗手</w:t>
            </w:r>
          </w:p>
        </w:tc>
      </w:tr>
      <w:tr w14:paraId="283C34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4431" w:type="dxa"/>
            <w:gridSpan w:val="2"/>
            <w:tcBorders>
              <w:top w:val="single" w:color="auto" w:sz="4" w:space="0"/>
              <w:bottom w:val="single" w:color="auto" w:sz="4" w:space="0"/>
              <w:right w:val="single" w:color="auto" w:sz="4" w:space="0"/>
            </w:tcBorders>
          </w:tcPr>
          <w:p w14:paraId="2DEC8F85">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41015</w:t>
            </w:r>
            <w:r>
              <w:rPr>
                <w:rFonts w:hint="eastAsia" w:ascii="宋体" w:hAnsi="宋体" w:eastAsia="宋体" w:cs="宋体"/>
                <w:sz w:val="24"/>
                <w:szCs w:val="24"/>
                <w:lang w:val="en-US" w:eastAsia="zh-CN"/>
              </w:rPr>
              <w:t>星期二</w:t>
            </w:r>
          </w:p>
        </w:tc>
        <w:tc>
          <w:tcPr>
            <w:tcW w:w="2049" w:type="dxa"/>
            <w:gridSpan w:val="3"/>
            <w:tcBorders>
              <w:top w:val="single" w:color="auto" w:sz="4" w:space="0"/>
              <w:left w:val="single" w:color="auto" w:sz="4" w:space="0"/>
              <w:bottom w:val="single" w:color="auto" w:sz="4" w:space="0"/>
            </w:tcBorders>
          </w:tcPr>
          <w:p w14:paraId="7354DA96">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时间：15:</w:t>
            </w:r>
            <w:r>
              <w:rPr>
                <w:rFonts w:hint="eastAsia" w:ascii="宋体" w:hAnsi="宋体" w:cs="宋体"/>
                <w:sz w:val="24"/>
                <w:szCs w:val="24"/>
                <w:lang w:val="en-US" w:eastAsia="zh-CN"/>
              </w:rPr>
              <w:t>35</w:t>
            </w:r>
          </w:p>
        </w:tc>
        <w:tc>
          <w:tcPr>
            <w:tcW w:w="2042" w:type="dxa"/>
            <w:gridSpan w:val="3"/>
            <w:tcBorders>
              <w:top w:val="single" w:color="auto" w:sz="4" w:space="0"/>
              <w:left w:val="single" w:color="auto" w:sz="4" w:space="0"/>
              <w:bottom w:val="single" w:color="auto" w:sz="4" w:space="0"/>
            </w:tcBorders>
          </w:tcPr>
          <w:p w14:paraId="58CE3E28">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092B4F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6" w:hRule="atLeast"/>
        </w:trPr>
        <w:tc>
          <w:tcPr>
            <w:tcW w:w="8522" w:type="dxa"/>
            <w:gridSpan w:val="8"/>
            <w:tcBorders>
              <w:top w:val="single" w:color="auto" w:sz="4" w:space="0"/>
              <w:bottom w:val="single" w:color="auto" w:sz="4" w:space="0"/>
            </w:tcBorders>
          </w:tcPr>
          <w:p w14:paraId="59F6EA9A">
            <w:pPr>
              <w:keepNext w:val="0"/>
              <w:keepLines w:val="0"/>
              <w:widowControl/>
              <w:suppressLineNumbers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谈话内容：</w:t>
            </w:r>
            <w:r>
              <w:rPr>
                <w:rFonts w:ascii="宋体" w:hAnsi="宋体" w:eastAsia="宋体" w:cs="宋体"/>
                <w:kern w:val="0"/>
                <w:sz w:val="24"/>
                <w:szCs w:val="24"/>
                <w:lang w:val="en-US" w:eastAsia="zh-CN" w:bidi="ar"/>
              </w:rPr>
              <w:t>不在街头无证小摊点购买食品。</w:t>
            </w:r>
          </w:p>
        </w:tc>
      </w:tr>
      <w:tr w14:paraId="470C78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0" w:hRule="atLeast"/>
        </w:trPr>
        <w:tc>
          <w:tcPr>
            <w:tcW w:w="4518" w:type="dxa"/>
            <w:gridSpan w:val="3"/>
            <w:tcBorders>
              <w:top w:val="single" w:color="auto" w:sz="4" w:space="0"/>
              <w:bottom w:val="single" w:color="auto" w:sz="4" w:space="0"/>
              <w:right w:val="single" w:color="auto" w:sz="4" w:space="0"/>
            </w:tcBorders>
          </w:tcPr>
          <w:p w14:paraId="7C46E2B9">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41016</w:t>
            </w:r>
            <w:r>
              <w:rPr>
                <w:rFonts w:hint="eastAsia" w:ascii="宋体" w:hAnsi="宋体" w:eastAsia="宋体" w:cs="宋体"/>
                <w:sz w:val="24"/>
                <w:szCs w:val="24"/>
                <w:lang w:val="en-US" w:eastAsia="zh-CN"/>
              </w:rPr>
              <w:t xml:space="preserve"> 星期三</w:t>
            </w:r>
          </w:p>
        </w:tc>
        <w:tc>
          <w:tcPr>
            <w:tcW w:w="2005" w:type="dxa"/>
            <w:gridSpan w:val="4"/>
            <w:tcBorders>
              <w:top w:val="single" w:color="auto" w:sz="4" w:space="0"/>
              <w:left w:val="single" w:color="auto" w:sz="4" w:space="0"/>
              <w:bottom w:val="single" w:color="auto" w:sz="4" w:space="0"/>
            </w:tcBorders>
          </w:tcPr>
          <w:p w14:paraId="2A2705E1">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15:</w:t>
            </w:r>
            <w:r>
              <w:rPr>
                <w:rFonts w:hint="eastAsia" w:ascii="宋体" w:hAnsi="宋体" w:cs="宋体"/>
                <w:sz w:val="24"/>
                <w:szCs w:val="24"/>
                <w:lang w:val="en-US" w:eastAsia="zh-CN"/>
              </w:rPr>
              <w:t>35</w:t>
            </w:r>
            <w:r>
              <w:rPr>
                <w:rFonts w:hint="eastAsia" w:ascii="宋体" w:hAnsi="宋体" w:eastAsia="宋体" w:cs="宋体"/>
                <w:sz w:val="24"/>
                <w:szCs w:val="24"/>
                <w:lang w:val="en-US" w:eastAsia="zh-CN"/>
              </w:rPr>
              <w:t xml:space="preserve">  </w:t>
            </w:r>
          </w:p>
        </w:tc>
        <w:tc>
          <w:tcPr>
            <w:tcW w:w="1999" w:type="dxa"/>
            <w:tcBorders>
              <w:top w:val="single" w:color="auto" w:sz="4" w:space="0"/>
              <w:left w:val="single" w:color="auto" w:sz="4" w:space="0"/>
              <w:bottom w:val="single" w:color="auto" w:sz="4" w:space="0"/>
            </w:tcBorders>
          </w:tcPr>
          <w:p w14:paraId="2CED572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4FC9B1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trPr>
        <w:tc>
          <w:tcPr>
            <w:tcW w:w="8522" w:type="dxa"/>
            <w:gridSpan w:val="8"/>
            <w:tcBorders>
              <w:top w:val="single" w:color="auto" w:sz="4" w:space="0"/>
              <w:bottom w:val="single" w:color="auto" w:sz="4" w:space="0"/>
            </w:tcBorders>
          </w:tcPr>
          <w:p w14:paraId="361410C3">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谈话内容：不吃腐烂变质的食物。吃了这些食物会造成食物中毒。</w:t>
            </w:r>
          </w:p>
        </w:tc>
      </w:tr>
      <w:tr w14:paraId="3F1CE2C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3" w:hRule="atLeast"/>
        </w:trPr>
        <w:tc>
          <w:tcPr>
            <w:tcW w:w="4518" w:type="dxa"/>
            <w:gridSpan w:val="3"/>
            <w:tcBorders>
              <w:top w:val="single" w:color="auto" w:sz="4" w:space="0"/>
              <w:right w:val="single" w:color="auto" w:sz="4" w:space="0"/>
            </w:tcBorders>
          </w:tcPr>
          <w:p w14:paraId="46C958F6">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41017</w:t>
            </w:r>
            <w:r>
              <w:rPr>
                <w:rFonts w:hint="eastAsia" w:ascii="宋体" w:hAnsi="宋体" w:eastAsia="宋体" w:cs="宋体"/>
                <w:sz w:val="24"/>
                <w:szCs w:val="24"/>
                <w:lang w:val="en-US" w:eastAsia="zh-CN"/>
              </w:rPr>
              <w:t xml:space="preserve"> 星期四</w:t>
            </w:r>
          </w:p>
        </w:tc>
        <w:tc>
          <w:tcPr>
            <w:tcW w:w="1998" w:type="dxa"/>
            <w:gridSpan w:val="3"/>
            <w:tcBorders>
              <w:top w:val="single" w:color="auto" w:sz="4" w:space="0"/>
              <w:left w:val="single" w:color="auto" w:sz="4" w:space="0"/>
            </w:tcBorders>
          </w:tcPr>
          <w:p w14:paraId="3E5ABC7E">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rPr>
              <w:t>时间</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15:</w:t>
            </w:r>
            <w:r>
              <w:rPr>
                <w:rFonts w:hint="eastAsia" w:ascii="宋体" w:hAnsi="宋体" w:cs="宋体"/>
                <w:sz w:val="24"/>
                <w:szCs w:val="24"/>
                <w:lang w:val="en-US" w:eastAsia="zh-CN"/>
              </w:rPr>
              <w:t>35</w:t>
            </w:r>
          </w:p>
        </w:tc>
        <w:tc>
          <w:tcPr>
            <w:tcW w:w="2006" w:type="dxa"/>
            <w:gridSpan w:val="2"/>
            <w:tcBorders>
              <w:top w:val="single" w:color="auto" w:sz="4" w:space="0"/>
              <w:left w:val="single" w:color="auto" w:sz="4" w:space="0"/>
            </w:tcBorders>
          </w:tcPr>
          <w:p w14:paraId="50F19C3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34907E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8" w:hRule="atLeast"/>
        </w:trPr>
        <w:tc>
          <w:tcPr>
            <w:tcW w:w="8522" w:type="dxa"/>
            <w:gridSpan w:val="8"/>
            <w:tcBorders>
              <w:top w:val="single" w:color="auto" w:sz="4" w:space="0"/>
            </w:tcBorders>
          </w:tcPr>
          <w:p w14:paraId="3BC5C852">
            <w:pPr>
              <w:keepNext w:val="0"/>
              <w:keepLines w:val="0"/>
              <w:widowControl/>
              <w:suppressLineNumbers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谈话内容：</w:t>
            </w:r>
            <w:r>
              <w:rPr>
                <w:rFonts w:ascii="宋体" w:hAnsi="宋体" w:eastAsia="宋体" w:cs="宋体"/>
                <w:kern w:val="0"/>
                <w:sz w:val="24"/>
                <w:szCs w:val="24"/>
                <w:lang w:val="en-US" w:eastAsia="zh-CN" w:bidi="ar"/>
              </w:rPr>
              <w:t>膨化食品如薯片、雪饼等，属于高油脂、高热量、低粗纤维类食品，不能经常食用。</w:t>
            </w:r>
          </w:p>
        </w:tc>
      </w:tr>
      <w:tr w14:paraId="3354D1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0" w:hRule="atLeast"/>
        </w:trPr>
        <w:tc>
          <w:tcPr>
            <w:tcW w:w="4518" w:type="dxa"/>
            <w:gridSpan w:val="3"/>
            <w:tcBorders>
              <w:top w:val="single" w:color="auto" w:sz="4" w:space="0"/>
            </w:tcBorders>
            <w:vAlign w:val="top"/>
          </w:tcPr>
          <w:p w14:paraId="013F4173">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41018</w:t>
            </w:r>
            <w:r>
              <w:rPr>
                <w:rFonts w:hint="eastAsia" w:ascii="宋体" w:hAnsi="宋体" w:eastAsia="宋体" w:cs="宋体"/>
                <w:sz w:val="24"/>
                <w:szCs w:val="24"/>
                <w:lang w:val="en-US" w:eastAsia="zh-CN"/>
              </w:rPr>
              <w:t>星期五</w:t>
            </w:r>
          </w:p>
        </w:tc>
        <w:tc>
          <w:tcPr>
            <w:tcW w:w="1998" w:type="dxa"/>
            <w:gridSpan w:val="3"/>
            <w:tcBorders>
              <w:top w:val="single" w:color="auto" w:sz="4" w:space="0"/>
            </w:tcBorders>
            <w:vAlign w:val="top"/>
          </w:tcPr>
          <w:p w14:paraId="5AABAA39">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sz w:val="24"/>
                <w:lang w:val="en-US" w:eastAsia="zh-CN"/>
              </w:rPr>
            </w:pPr>
            <w:r>
              <w:rPr>
                <w:rFonts w:hint="eastAsia" w:ascii="宋体" w:hAnsi="宋体" w:eastAsia="宋体" w:cs="宋体"/>
                <w:sz w:val="24"/>
                <w:szCs w:val="24"/>
              </w:rPr>
              <w:t>时间</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15:</w:t>
            </w:r>
            <w:r>
              <w:rPr>
                <w:rFonts w:hint="eastAsia" w:ascii="宋体" w:hAnsi="宋体" w:cs="宋体"/>
                <w:sz w:val="24"/>
                <w:szCs w:val="24"/>
                <w:lang w:val="en-US" w:eastAsia="zh-CN"/>
              </w:rPr>
              <w:t>30</w:t>
            </w:r>
          </w:p>
        </w:tc>
        <w:tc>
          <w:tcPr>
            <w:tcW w:w="2006" w:type="dxa"/>
            <w:gridSpan w:val="2"/>
            <w:tcBorders>
              <w:top w:val="single" w:color="auto" w:sz="4" w:space="0"/>
            </w:tcBorders>
            <w:vAlign w:val="top"/>
          </w:tcPr>
          <w:p w14:paraId="23AB622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lang w:val="en-US" w:eastAsia="zh-CN"/>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分钟</w:t>
            </w:r>
          </w:p>
        </w:tc>
      </w:tr>
      <w:tr w14:paraId="482F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0" w:hRule="atLeast"/>
        </w:trPr>
        <w:tc>
          <w:tcPr>
            <w:tcW w:w="8522" w:type="dxa"/>
            <w:gridSpan w:val="8"/>
            <w:tcBorders>
              <w:top w:val="single" w:color="auto" w:sz="4" w:space="0"/>
            </w:tcBorders>
            <w:vAlign w:val="top"/>
          </w:tcPr>
          <w:p w14:paraId="21B0262C">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sz w:val="24"/>
                <w:szCs w:val="24"/>
              </w:rPr>
              <w:t>谈话内容：</w:t>
            </w:r>
            <w:r>
              <w:rPr>
                <w:rFonts w:ascii="宋体" w:hAnsi="宋体" w:eastAsia="宋体" w:cs="宋体"/>
                <w:kern w:val="0"/>
                <w:sz w:val="24"/>
                <w:szCs w:val="24"/>
                <w:lang w:val="en-US" w:eastAsia="zh-CN" w:bidi="ar"/>
              </w:rPr>
              <w:t>食品安全我懂得</w:t>
            </w:r>
          </w:p>
          <w:p w14:paraId="63AB1CE8">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一、</w:t>
            </w:r>
            <w:r>
              <w:rPr>
                <w:rFonts w:hint="eastAsia" w:ascii="宋体" w:hAnsi="宋体" w:eastAsia="宋体" w:cs="宋体"/>
                <w:sz w:val="24"/>
                <w:szCs w:val="24"/>
              </w:rPr>
              <w:t>应邀做客，激发兴趣活动</w:t>
            </w:r>
          </w:p>
          <w:p w14:paraId="3BBACDAF">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喜洋洋娃娃：小朋友们好，我是食品专家喜洋洋，我的本领可大了，今天我收到了小熊寄来的邀请函，它邀请我跟你们一起去他家做客呢，你们高兴吗</w:t>
            </w:r>
            <w:r>
              <w:rPr>
                <w:rFonts w:hint="eastAsia" w:ascii="宋体" w:hAnsi="宋体" w:cs="宋体"/>
                <w:sz w:val="24"/>
                <w:szCs w:val="24"/>
                <w:lang w:eastAsia="zh-CN"/>
              </w:rPr>
              <w:t>？</w:t>
            </w:r>
          </w:p>
          <w:p w14:paraId="1B7FEC84">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二、</w:t>
            </w:r>
            <w:r>
              <w:rPr>
                <w:rFonts w:hint="eastAsia" w:ascii="宋体" w:hAnsi="宋体" w:eastAsia="宋体" w:cs="宋体"/>
                <w:sz w:val="24"/>
                <w:szCs w:val="24"/>
              </w:rPr>
              <w:t>观察讨论，分析讲解</w:t>
            </w:r>
          </w:p>
          <w:p w14:paraId="029302D3">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观看多媒体课件画面一，认识垃圾食品。</w:t>
            </w:r>
          </w:p>
          <w:p w14:paraId="26386771">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szCs w:val="24"/>
                <w:lang w:eastAsia="zh-CN"/>
              </w:rPr>
            </w:pPr>
            <w:r>
              <w:rPr>
                <w:rFonts w:hint="eastAsia" w:ascii="宋体" w:hAnsi="宋体" w:eastAsia="宋体" w:cs="宋体"/>
                <w:sz w:val="24"/>
                <w:szCs w:val="24"/>
              </w:rPr>
              <w:t>师：小熊为我们准备了很多好吃的东西，我们看看有什么</w:t>
            </w:r>
            <w:r>
              <w:rPr>
                <w:rFonts w:hint="eastAsia" w:ascii="宋体" w:hAnsi="宋体" w:cs="宋体"/>
                <w:sz w:val="24"/>
                <w:szCs w:val="24"/>
                <w:lang w:eastAsia="zh-CN"/>
              </w:rPr>
              <w:t>？</w:t>
            </w:r>
            <w:r>
              <w:rPr>
                <w:rFonts w:hint="eastAsia" w:ascii="宋体" w:hAnsi="宋体" w:eastAsia="宋体" w:cs="宋体"/>
                <w:sz w:val="24"/>
                <w:szCs w:val="24"/>
              </w:rPr>
              <w:t>请幼儿观察并说说食品的名称。接着播放喜洋洋为幼儿分析讲解有关垃圾食品知识的声频后让幼儿根据喜洋洋的讲解说说生活中还有那些食品是垃圾食品</w:t>
            </w:r>
            <w:r>
              <w:rPr>
                <w:rFonts w:hint="eastAsia" w:ascii="宋体" w:hAnsi="宋体" w:cs="宋体"/>
                <w:sz w:val="24"/>
                <w:szCs w:val="24"/>
                <w:lang w:eastAsia="zh-CN"/>
              </w:rPr>
              <w:t>？</w:t>
            </w:r>
          </w:p>
          <w:p w14:paraId="07D7D862">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观看多媒体课件画面二，引导幼儿观察食品外包装，认识</w:t>
            </w:r>
            <w:r>
              <w:rPr>
                <w:rFonts w:hint="eastAsia" w:ascii="宋体" w:hAnsi="宋体" w:cs="宋体"/>
                <w:sz w:val="24"/>
                <w:szCs w:val="24"/>
                <w:lang w:eastAsia="zh-CN"/>
              </w:rPr>
              <w:t>“</w:t>
            </w:r>
            <w:r>
              <w:rPr>
                <w:rFonts w:hint="eastAsia" w:ascii="宋体" w:hAnsi="宋体" w:eastAsia="宋体" w:cs="宋体"/>
                <w:sz w:val="24"/>
                <w:szCs w:val="24"/>
              </w:rPr>
              <w:t>三无</w:t>
            </w:r>
            <w:r>
              <w:rPr>
                <w:rFonts w:hint="eastAsia" w:ascii="宋体" w:hAnsi="宋体" w:cs="宋体"/>
                <w:sz w:val="24"/>
                <w:szCs w:val="24"/>
                <w:lang w:eastAsia="zh-CN"/>
              </w:rPr>
              <w:t>”</w:t>
            </w:r>
            <w:r>
              <w:rPr>
                <w:rFonts w:hint="eastAsia" w:ascii="宋体" w:hAnsi="宋体" w:eastAsia="宋体" w:cs="宋体"/>
                <w:sz w:val="24"/>
                <w:szCs w:val="24"/>
              </w:rPr>
              <w:t>食品。</w:t>
            </w:r>
          </w:p>
          <w:p w14:paraId="4F4955CD">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教师分发一些食品给幼儿，在喜洋洋的提醒下让幼儿认真观察食品的外包装，并进行对比，再由喜洋洋引导幼儿观察卫生条件极差的食品生产小作坊后告诉幼儿在这种环境下生产出来的食品就是</w:t>
            </w:r>
            <w:r>
              <w:rPr>
                <w:rFonts w:hint="eastAsia" w:ascii="宋体" w:hAnsi="宋体" w:cs="宋体"/>
                <w:sz w:val="24"/>
                <w:szCs w:val="24"/>
                <w:lang w:eastAsia="zh-CN"/>
              </w:rPr>
              <w:t>“</w:t>
            </w:r>
            <w:r>
              <w:rPr>
                <w:rFonts w:hint="eastAsia" w:ascii="宋体" w:hAnsi="宋体" w:eastAsia="宋体" w:cs="宋体"/>
                <w:sz w:val="24"/>
                <w:szCs w:val="24"/>
              </w:rPr>
              <w:t>三无</w:t>
            </w:r>
            <w:r>
              <w:rPr>
                <w:rFonts w:hint="eastAsia" w:ascii="宋体" w:hAnsi="宋体" w:cs="宋体"/>
                <w:sz w:val="24"/>
                <w:szCs w:val="24"/>
                <w:lang w:eastAsia="zh-CN"/>
              </w:rPr>
              <w:t>”</w:t>
            </w:r>
            <w:r>
              <w:rPr>
                <w:rFonts w:hint="eastAsia" w:ascii="宋体" w:hAnsi="宋体" w:eastAsia="宋体" w:cs="宋体"/>
                <w:sz w:val="24"/>
                <w:szCs w:val="24"/>
              </w:rPr>
              <w:t>食品。再由喜洋洋通过讲解进行小结，进而使幼儿明确什么是合格和</w:t>
            </w:r>
            <w:r>
              <w:rPr>
                <w:rFonts w:hint="eastAsia" w:ascii="宋体" w:hAnsi="宋体" w:cs="宋体"/>
                <w:sz w:val="24"/>
                <w:szCs w:val="24"/>
                <w:lang w:eastAsia="zh-CN"/>
              </w:rPr>
              <w:t>“</w:t>
            </w:r>
            <w:r>
              <w:rPr>
                <w:rFonts w:hint="eastAsia" w:ascii="宋体" w:hAnsi="宋体" w:eastAsia="宋体" w:cs="宋体"/>
                <w:sz w:val="24"/>
                <w:szCs w:val="24"/>
              </w:rPr>
              <w:t>三无</w:t>
            </w:r>
            <w:r>
              <w:rPr>
                <w:rFonts w:hint="eastAsia" w:ascii="宋体" w:hAnsi="宋体" w:cs="宋体"/>
                <w:sz w:val="24"/>
                <w:szCs w:val="24"/>
                <w:lang w:eastAsia="zh-CN"/>
              </w:rPr>
              <w:t>”</w:t>
            </w:r>
            <w:r>
              <w:rPr>
                <w:rFonts w:hint="eastAsia" w:ascii="宋体" w:hAnsi="宋体" w:eastAsia="宋体" w:cs="宋体"/>
                <w:sz w:val="24"/>
                <w:szCs w:val="24"/>
              </w:rPr>
              <w:t>食品。</w:t>
            </w:r>
          </w:p>
          <w:p w14:paraId="7C35EE95">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观察课件画面三，认识腐烂变质食品。</w:t>
            </w:r>
          </w:p>
          <w:p w14:paraId="646355DB">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小</w:t>
            </w:r>
            <w:r>
              <w:rPr>
                <w:rFonts w:hint="eastAsia" w:ascii="宋体" w:hAnsi="宋体" w:eastAsia="宋体" w:cs="宋体"/>
                <w:sz w:val="24"/>
                <w:szCs w:val="24"/>
              </w:rPr>
              <w:t>熊又拿出它最喜欢的水果、鸡蛋(其中有些开始腐烂变质)请客人吃。喜洋洋再一次的提出问题：</w:t>
            </w:r>
            <w:r>
              <w:rPr>
                <w:rFonts w:hint="eastAsia" w:ascii="宋体" w:hAnsi="宋体" w:cs="宋体"/>
                <w:sz w:val="24"/>
                <w:szCs w:val="24"/>
                <w:lang w:eastAsia="zh-CN"/>
              </w:rPr>
              <w:t>“</w:t>
            </w:r>
            <w:r>
              <w:rPr>
                <w:rFonts w:hint="eastAsia" w:ascii="宋体" w:hAnsi="宋体" w:eastAsia="宋体" w:cs="宋体"/>
                <w:sz w:val="24"/>
                <w:szCs w:val="24"/>
              </w:rPr>
              <w:t>这些食物有何不同</w:t>
            </w:r>
            <w:r>
              <w:rPr>
                <w:rFonts w:hint="eastAsia" w:ascii="宋体" w:hAnsi="宋体" w:cs="宋体"/>
                <w:sz w:val="24"/>
                <w:szCs w:val="24"/>
                <w:lang w:eastAsia="zh-CN"/>
              </w:rPr>
              <w:t>？”</w:t>
            </w:r>
            <w:r>
              <w:rPr>
                <w:rFonts w:hint="eastAsia" w:ascii="宋体" w:hAnsi="宋体" w:eastAsia="宋体" w:cs="宋体"/>
                <w:sz w:val="24"/>
                <w:szCs w:val="24"/>
              </w:rPr>
              <w:t>幼儿进行观察后讨论，然后喜洋洋进行总结：像这种开始腐烂有异味颜色不鲜艳的食品就是腐烂变质食品，上面有大量有害细菌，不能食用。</w:t>
            </w:r>
          </w:p>
        </w:tc>
      </w:tr>
    </w:tbl>
    <w:p w14:paraId="3AF4A4DB">
      <w:pPr>
        <w:keepNext w:val="0"/>
        <w:keepLines w:val="0"/>
        <w:pageBreakBefore w:val="0"/>
        <w:kinsoku/>
        <w:wordWrap/>
        <w:overflowPunct/>
        <w:topLinePunct w:val="0"/>
        <w:autoSpaceDE/>
        <w:autoSpaceDN/>
        <w:bidi w:val="0"/>
        <w:adjustRightInd/>
        <w:snapToGrid/>
        <w:spacing w:line="288" w:lineRule="auto"/>
        <w:jc w:val="both"/>
        <w:textAlignment w:val="auto"/>
        <w:rPr>
          <w:rFonts w:hint="eastAsia" w:ascii="黑体" w:hAnsi="黑体" w:eastAsia="黑体"/>
          <w:sz w:val="32"/>
          <w:szCs w:val="32"/>
          <w:lang w:eastAsia="zh-CN"/>
        </w:rPr>
      </w:pPr>
    </w:p>
    <w:p w14:paraId="2A72E52A">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幼儿园安全教育记录</w:t>
      </w:r>
    </w:p>
    <w:p w14:paraId="1DED1FEB">
      <w:pPr>
        <w:keepNext w:val="0"/>
        <w:keepLines w:val="0"/>
        <w:pageBreakBefore w:val="0"/>
        <w:kinsoku/>
        <w:wordWrap/>
        <w:overflowPunct/>
        <w:topLinePunct w:val="0"/>
        <w:autoSpaceDE/>
        <w:autoSpaceDN/>
        <w:bidi w:val="0"/>
        <w:adjustRightInd/>
        <w:snapToGrid/>
        <w:spacing w:line="288" w:lineRule="auto"/>
        <w:textAlignment w:val="auto"/>
        <w:rPr>
          <w:rFonts w:hint="default" w:asciiTheme="majorEastAsia" w:hAnsiTheme="majorEastAsia" w:eastAsiaTheme="majorEastAsia"/>
          <w:sz w:val="24"/>
          <w:lang w:val="en-US" w:eastAsia="zh-CN"/>
        </w:rPr>
      </w:pPr>
      <w:r>
        <w:rPr>
          <w:rFonts w:hint="eastAsia" w:asciiTheme="majorEastAsia" w:hAnsiTheme="majorEastAsia" w:eastAsiaTheme="majorEastAsia"/>
          <w:sz w:val="24"/>
        </w:rPr>
        <w:t>级组：</w:t>
      </w:r>
      <w:r>
        <w:rPr>
          <w:rFonts w:hint="eastAsia" w:asciiTheme="majorEastAsia" w:hAnsiTheme="majorEastAsia" w:eastAsiaTheme="majorEastAsia"/>
          <w:sz w:val="24"/>
          <w:lang w:val="en-US" w:eastAsia="zh-CN"/>
        </w:rPr>
        <w:t>中</w:t>
      </w:r>
      <w:r>
        <w:rPr>
          <w:rFonts w:hint="eastAsia" w:asciiTheme="majorEastAsia" w:hAnsiTheme="majorEastAsia" w:eastAsiaTheme="majorEastAsia"/>
          <w:sz w:val="24"/>
          <w:lang w:eastAsia="zh-CN"/>
        </w:rPr>
        <w:t>班</w:t>
      </w:r>
      <w:r>
        <w:rPr>
          <w:rFonts w:hint="eastAsia" w:asciiTheme="majorEastAsia" w:hAnsiTheme="majorEastAsia" w:eastAsiaTheme="majorEastAsia"/>
          <w:sz w:val="24"/>
          <w:lang w:val="en-US" w:eastAsia="zh-CN"/>
        </w:rPr>
        <w:t xml:space="preserve">                        周次：第8周</w:t>
      </w:r>
    </w:p>
    <w:tbl>
      <w:tblPr>
        <w:tblStyle w:val="1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356"/>
        <w:gridCol w:w="73"/>
        <w:gridCol w:w="87"/>
        <w:gridCol w:w="1928"/>
        <w:gridCol w:w="35"/>
        <w:gridCol w:w="43"/>
        <w:gridCol w:w="2000"/>
      </w:tblGrid>
      <w:tr w14:paraId="3BEA26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1" w:hRule="atLeast"/>
        </w:trPr>
        <w:tc>
          <w:tcPr>
            <w:tcW w:w="4356" w:type="dxa"/>
            <w:tcBorders>
              <w:top w:val="single" w:color="auto" w:sz="4" w:space="0"/>
              <w:right w:val="single" w:color="auto" w:sz="4" w:space="0"/>
            </w:tcBorders>
          </w:tcPr>
          <w:p w14:paraId="6F9347D5">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41021</w:t>
            </w:r>
            <w:r>
              <w:rPr>
                <w:rFonts w:hint="eastAsia" w:ascii="宋体" w:hAnsi="宋体" w:eastAsia="宋体" w:cs="宋体"/>
                <w:sz w:val="24"/>
                <w:szCs w:val="24"/>
                <w:lang w:val="en-US" w:eastAsia="zh-CN"/>
              </w:rPr>
              <w:t>星期</w:t>
            </w:r>
            <w:r>
              <w:rPr>
                <w:rFonts w:hint="eastAsia" w:ascii="宋体" w:hAnsi="宋体" w:cs="宋体"/>
                <w:sz w:val="24"/>
                <w:szCs w:val="24"/>
                <w:lang w:val="en-US" w:eastAsia="zh-CN"/>
              </w:rPr>
              <w:t>一</w:t>
            </w:r>
          </w:p>
        </w:tc>
        <w:tc>
          <w:tcPr>
            <w:tcW w:w="2088" w:type="dxa"/>
            <w:gridSpan w:val="3"/>
            <w:tcBorders>
              <w:top w:val="single" w:color="auto" w:sz="4" w:space="0"/>
              <w:left w:val="single" w:color="auto" w:sz="4" w:space="0"/>
            </w:tcBorders>
          </w:tcPr>
          <w:p w14:paraId="2A41D885">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时间：15:2</w:t>
            </w:r>
            <w:r>
              <w:rPr>
                <w:rFonts w:hint="eastAsia" w:ascii="宋体" w:hAnsi="宋体" w:cs="宋体"/>
                <w:sz w:val="24"/>
                <w:szCs w:val="24"/>
                <w:lang w:val="en-US" w:eastAsia="zh-CN"/>
              </w:rPr>
              <w:t>5</w:t>
            </w:r>
          </w:p>
        </w:tc>
        <w:tc>
          <w:tcPr>
            <w:tcW w:w="2078" w:type="dxa"/>
            <w:gridSpan w:val="3"/>
            <w:tcBorders>
              <w:top w:val="single" w:color="auto" w:sz="4" w:space="0"/>
              <w:left w:val="single" w:color="auto" w:sz="4" w:space="0"/>
            </w:tcBorders>
          </w:tcPr>
          <w:p w14:paraId="1D3751F5">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7F0E12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9" w:hRule="atLeast"/>
        </w:trPr>
        <w:tc>
          <w:tcPr>
            <w:tcW w:w="8522" w:type="dxa"/>
            <w:gridSpan w:val="7"/>
            <w:tcBorders>
              <w:bottom w:val="single" w:color="auto" w:sz="4" w:space="0"/>
            </w:tcBorders>
          </w:tcPr>
          <w:p w14:paraId="2B411244">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谈话内容：</w:t>
            </w:r>
            <w:r>
              <w:rPr>
                <w:rFonts w:ascii="宋体" w:hAnsi="宋体" w:eastAsia="宋体" w:cs="宋体"/>
                <w:kern w:val="0"/>
                <w:sz w:val="24"/>
                <w:szCs w:val="24"/>
                <w:lang w:val="en-US" w:eastAsia="zh-CN" w:bidi="ar"/>
              </w:rPr>
              <w:t>不买无标签食品，远离不正规小摊</w:t>
            </w:r>
            <w:r>
              <w:rPr>
                <w:rFonts w:hint="eastAsia" w:ascii="宋体" w:hAnsi="宋体" w:cs="宋体"/>
                <w:kern w:val="0"/>
                <w:sz w:val="24"/>
                <w:szCs w:val="24"/>
                <w:lang w:val="en-US" w:eastAsia="zh-CN" w:bidi="ar"/>
              </w:rPr>
              <w:t>。</w:t>
            </w:r>
          </w:p>
        </w:tc>
      </w:tr>
      <w:tr w14:paraId="1FF677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5" w:hRule="atLeast"/>
        </w:trPr>
        <w:tc>
          <w:tcPr>
            <w:tcW w:w="4429" w:type="dxa"/>
            <w:gridSpan w:val="2"/>
            <w:tcBorders>
              <w:top w:val="single" w:color="auto" w:sz="4" w:space="0"/>
              <w:bottom w:val="single" w:color="auto" w:sz="4" w:space="0"/>
              <w:right w:val="single" w:color="auto" w:sz="4" w:space="0"/>
            </w:tcBorders>
          </w:tcPr>
          <w:p w14:paraId="67C5CA5A">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41022</w:t>
            </w:r>
            <w:r>
              <w:rPr>
                <w:rFonts w:hint="eastAsia" w:ascii="宋体" w:hAnsi="宋体" w:eastAsia="宋体" w:cs="宋体"/>
                <w:sz w:val="24"/>
                <w:szCs w:val="24"/>
                <w:lang w:val="en-US" w:eastAsia="zh-CN"/>
              </w:rPr>
              <w:t>星期</w:t>
            </w:r>
            <w:r>
              <w:rPr>
                <w:rFonts w:hint="eastAsia" w:ascii="宋体" w:hAnsi="宋体" w:cs="宋体"/>
                <w:sz w:val="24"/>
                <w:szCs w:val="24"/>
                <w:lang w:val="en-US" w:eastAsia="zh-CN"/>
              </w:rPr>
              <w:t>二</w:t>
            </w:r>
          </w:p>
        </w:tc>
        <w:tc>
          <w:tcPr>
            <w:tcW w:w="2050" w:type="dxa"/>
            <w:gridSpan w:val="3"/>
            <w:tcBorders>
              <w:top w:val="single" w:color="auto" w:sz="4" w:space="0"/>
              <w:left w:val="single" w:color="auto" w:sz="4" w:space="0"/>
              <w:bottom w:val="single" w:color="auto" w:sz="4" w:space="0"/>
            </w:tcBorders>
          </w:tcPr>
          <w:p w14:paraId="31143911">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时间：15:2</w:t>
            </w:r>
            <w:r>
              <w:rPr>
                <w:rFonts w:hint="eastAsia" w:ascii="宋体" w:hAnsi="宋体" w:cs="宋体"/>
                <w:sz w:val="24"/>
                <w:szCs w:val="24"/>
                <w:lang w:val="en-US" w:eastAsia="zh-CN"/>
              </w:rPr>
              <w:t>5</w:t>
            </w:r>
          </w:p>
        </w:tc>
        <w:tc>
          <w:tcPr>
            <w:tcW w:w="2043" w:type="dxa"/>
            <w:gridSpan w:val="2"/>
            <w:tcBorders>
              <w:top w:val="single" w:color="auto" w:sz="4" w:space="0"/>
              <w:left w:val="single" w:color="auto" w:sz="4" w:space="0"/>
              <w:bottom w:val="single" w:color="auto" w:sz="4" w:space="0"/>
            </w:tcBorders>
          </w:tcPr>
          <w:p w14:paraId="2411716F">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14F781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5" w:hRule="atLeast"/>
        </w:trPr>
        <w:tc>
          <w:tcPr>
            <w:tcW w:w="8522" w:type="dxa"/>
            <w:gridSpan w:val="7"/>
            <w:tcBorders>
              <w:top w:val="single" w:color="auto" w:sz="4" w:space="0"/>
              <w:bottom w:val="single" w:color="auto" w:sz="4" w:space="0"/>
            </w:tcBorders>
          </w:tcPr>
          <w:p w14:paraId="0EEF842F">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谈话内容：留意食品保质期，拒绝变质食物。</w:t>
            </w:r>
          </w:p>
        </w:tc>
      </w:tr>
      <w:tr w14:paraId="012F1A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5" w:hRule="atLeast"/>
        </w:trPr>
        <w:tc>
          <w:tcPr>
            <w:tcW w:w="4429" w:type="dxa"/>
            <w:gridSpan w:val="2"/>
            <w:tcBorders>
              <w:top w:val="single" w:color="auto" w:sz="4" w:space="0"/>
              <w:bottom w:val="single" w:color="auto" w:sz="4" w:space="0"/>
              <w:right w:val="single" w:color="auto" w:sz="4" w:space="0"/>
            </w:tcBorders>
            <w:shd w:val="clear" w:color="auto" w:fill="auto"/>
            <w:vAlign w:val="top"/>
          </w:tcPr>
          <w:p w14:paraId="1E21C9F8">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41023</w:t>
            </w:r>
            <w:r>
              <w:rPr>
                <w:rFonts w:hint="eastAsia" w:ascii="宋体" w:hAnsi="宋体" w:eastAsia="宋体" w:cs="宋体"/>
                <w:sz w:val="24"/>
                <w:szCs w:val="24"/>
                <w:lang w:val="en-US" w:eastAsia="zh-CN"/>
              </w:rPr>
              <w:t>星期</w:t>
            </w:r>
            <w:r>
              <w:rPr>
                <w:rFonts w:hint="eastAsia" w:ascii="宋体" w:hAnsi="宋体" w:cs="宋体"/>
                <w:sz w:val="24"/>
                <w:szCs w:val="24"/>
                <w:lang w:val="en-US" w:eastAsia="zh-CN"/>
              </w:rPr>
              <w:t>三</w:t>
            </w:r>
          </w:p>
        </w:tc>
        <w:tc>
          <w:tcPr>
            <w:tcW w:w="2050" w:type="dxa"/>
            <w:gridSpan w:val="3"/>
            <w:tcBorders>
              <w:top w:val="single" w:color="auto" w:sz="4" w:space="0"/>
              <w:left w:val="single" w:color="auto" w:sz="4" w:space="0"/>
              <w:bottom w:val="single" w:color="auto" w:sz="4" w:space="0"/>
            </w:tcBorders>
            <w:shd w:val="clear" w:color="auto" w:fill="auto"/>
            <w:vAlign w:val="top"/>
          </w:tcPr>
          <w:p w14:paraId="12A46BF2">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时间：15:2</w:t>
            </w:r>
            <w:r>
              <w:rPr>
                <w:rFonts w:hint="eastAsia" w:ascii="宋体" w:hAnsi="宋体" w:cs="宋体"/>
                <w:sz w:val="24"/>
                <w:szCs w:val="24"/>
                <w:lang w:val="en-US" w:eastAsia="zh-CN"/>
              </w:rPr>
              <w:t>5</w:t>
            </w:r>
          </w:p>
        </w:tc>
        <w:tc>
          <w:tcPr>
            <w:tcW w:w="2043" w:type="dxa"/>
            <w:gridSpan w:val="2"/>
            <w:tcBorders>
              <w:top w:val="single" w:color="auto" w:sz="4" w:space="0"/>
              <w:left w:val="single" w:color="auto" w:sz="4" w:space="0"/>
              <w:bottom w:val="single" w:color="auto" w:sz="4" w:space="0"/>
            </w:tcBorders>
            <w:shd w:val="clear" w:color="auto" w:fill="auto"/>
            <w:vAlign w:val="top"/>
          </w:tcPr>
          <w:p w14:paraId="0C2E014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2D7211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5" w:hRule="atLeast"/>
        </w:trPr>
        <w:tc>
          <w:tcPr>
            <w:tcW w:w="8522" w:type="dxa"/>
            <w:gridSpan w:val="7"/>
            <w:tcBorders>
              <w:top w:val="single" w:color="auto" w:sz="4" w:space="0"/>
              <w:bottom w:val="single" w:color="auto" w:sz="4" w:space="0"/>
            </w:tcBorders>
            <w:shd w:val="clear" w:color="auto" w:fill="auto"/>
            <w:vAlign w:val="top"/>
          </w:tcPr>
          <w:p w14:paraId="2FCDCD0A">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谈话内容：养成洗手好习惯，少吃高糖高油零食。</w:t>
            </w:r>
          </w:p>
        </w:tc>
      </w:tr>
      <w:tr w14:paraId="7F4E68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5" w:hRule="atLeast"/>
        </w:trPr>
        <w:tc>
          <w:tcPr>
            <w:tcW w:w="4429" w:type="dxa"/>
            <w:gridSpan w:val="2"/>
            <w:tcBorders>
              <w:top w:val="single" w:color="auto" w:sz="4" w:space="0"/>
              <w:bottom w:val="single" w:color="auto" w:sz="4" w:space="0"/>
              <w:right w:val="single" w:color="auto" w:sz="4" w:space="0"/>
            </w:tcBorders>
            <w:shd w:val="clear" w:color="auto" w:fill="auto"/>
            <w:vAlign w:val="top"/>
          </w:tcPr>
          <w:p w14:paraId="349A633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41024</w:t>
            </w:r>
            <w:r>
              <w:rPr>
                <w:rFonts w:hint="eastAsia" w:ascii="宋体" w:hAnsi="宋体" w:eastAsia="宋体" w:cs="宋体"/>
                <w:sz w:val="24"/>
                <w:szCs w:val="24"/>
                <w:lang w:val="en-US" w:eastAsia="zh-CN"/>
              </w:rPr>
              <w:t>星期</w:t>
            </w:r>
            <w:r>
              <w:rPr>
                <w:rFonts w:hint="eastAsia" w:ascii="宋体" w:hAnsi="宋体" w:cs="宋体"/>
                <w:sz w:val="24"/>
                <w:szCs w:val="24"/>
                <w:lang w:val="en-US" w:eastAsia="zh-CN"/>
              </w:rPr>
              <w:t>四</w:t>
            </w:r>
          </w:p>
        </w:tc>
        <w:tc>
          <w:tcPr>
            <w:tcW w:w="2050" w:type="dxa"/>
            <w:gridSpan w:val="3"/>
            <w:tcBorders>
              <w:top w:val="single" w:color="auto" w:sz="4" w:space="0"/>
              <w:left w:val="single" w:color="auto" w:sz="4" w:space="0"/>
              <w:bottom w:val="single" w:color="auto" w:sz="4" w:space="0"/>
            </w:tcBorders>
            <w:shd w:val="clear" w:color="auto" w:fill="auto"/>
            <w:vAlign w:val="top"/>
          </w:tcPr>
          <w:p w14:paraId="4AD1C2C4">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时间：15:2</w:t>
            </w:r>
            <w:r>
              <w:rPr>
                <w:rFonts w:hint="eastAsia" w:ascii="宋体" w:hAnsi="宋体" w:cs="宋体"/>
                <w:sz w:val="24"/>
                <w:szCs w:val="24"/>
                <w:lang w:val="en-US" w:eastAsia="zh-CN"/>
              </w:rPr>
              <w:t>5</w:t>
            </w:r>
          </w:p>
        </w:tc>
        <w:tc>
          <w:tcPr>
            <w:tcW w:w="2043" w:type="dxa"/>
            <w:gridSpan w:val="2"/>
            <w:tcBorders>
              <w:top w:val="single" w:color="auto" w:sz="4" w:space="0"/>
              <w:left w:val="single" w:color="auto" w:sz="4" w:space="0"/>
              <w:bottom w:val="single" w:color="auto" w:sz="4" w:space="0"/>
            </w:tcBorders>
            <w:shd w:val="clear" w:color="auto" w:fill="auto"/>
            <w:vAlign w:val="top"/>
          </w:tcPr>
          <w:p w14:paraId="361D78A7">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0E7241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6" w:hRule="atLeast"/>
        </w:trPr>
        <w:tc>
          <w:tcPr>
            <w:tcW w:w="8522" w:type="dxa"/>
            <w:gridSpan w:val="7"/>
            <w:tcBorders>
              <w:top w:val="single" w:color="auto" w:sz="4" w:space="0"/>
              <w:bottom w:val="single" w:color="auto" w:sz="4" w:space="0"/>
            </w:tcBorders>
          </w:tcPr>
          <w:p w14:paraId="42CCBBDD">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谈话内容：生吃瓜果、蔬菜要洗净。带皮的水果和蔬菜应尽量削皮吃。</w:t>
            </w:r>
          </w:p>
        </w:tc>
      </w:tr>
      <w:tr w14:paraId="68F00D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0" w:hRule="atLeast"/>
        </w:trPr>
        <w:tc>
          <w:tcPr>
            <w:tcW w:w="4516" w:type="dxa"/>
            <w:gridSpan w:val="3"/>
            <w:tcBorders>
              <w:top w:val="single" w:color="auto" w:sz="4" w:space="0"/>
              <w:bottom w:val="single" w:color="auto" w:sz="4" w:space="0"/>
              <w:right w:val="single" w:color="auto" w:sz="4" w:space="0"/>
            </w:tcBorders>
          </w:tcPr>
          <w:p w14:paraId="03935D1F">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41025</w:t>
            </w:r>
            <w:r>
              <w:rPr>
                <w:rFonts w:hint="eastAsia" w:ascii="宋体" w:hAnsi="宋体" w:eastAsia="宋体" w:cs="宋体"/>
                <w:sz w:val="24"/>
                <w:szCs w:val="24"/>
                <w:lang w:val="en-US" w:eastAsia="zh-CN"/>
              </w:rPr>
              <w:t>星期</w:t>
            </w:r>
            <w:r>
              <w:rPr>
                <w:rFonts w:hint="eastAsia" w:ascii="宋体" w:hAnsi="宋体" w:cs="宋体"/>
                <w:sz w:val="24"/>
                <w:szCs w:val="24"/>
                <w:lang w:val="en-US" w:eastAsia="zh-CN"/>
              </w:rPr>
              <w:t>五</w:t>
            </w:r>
          </w:p>
        </w:tc>
        <w:tc>
          <w:tcPr>
            <w:tcW w:w="2006" w:type="dxa"/>
            <w:gridSpan w:val="3"/>
            <w:tcBorders>
              <w:top w:val="single" w:color="auto" w:sz="4" w:space="0"/>
              <w:left w:val="single" w:color="auto" w:sz="4" w:space="0"/>
              <w:bottom w:val="single" w:color="auto" w:sz="4" w:space="0"/>
            </w:tcBorders>
          </w:tcPr>
          <w:p w14:paraId="327660B4">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15:2</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 xml:space="preserve"> </w:t>
            </w:r>
          </w:p>
        </w:tc>
        <w:tc>
          <w:tcPr>
            <w:tcW w:w="2000" w:type="dxa"/>
            <w:tcBorders>
              <w:top w:val="single" w:color="auto" w:sz="4" w:space="0"/>
              <w:left w:val="single" w:color="auto" w:sz="4" w:space="0"/>
              <w:bottom w:val="single" w:color="auto" w:sz="4" w:space="0"/>
            </w:tcBorders>
          </w:tcPr>
          <w:p w14:paraId="18680DA5">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5</w:t>
            </w:r>
            <w:r>
              <w:rPr>
                <w:rFonts w:hint="eastAsia" w:ascii="宋体" w:hAnsi="宋体" w:eastAsia="宋体" w:cs="宋体"/>
                <w:sz w:val="24"/>
                <w:szCs w:val="24"/>
                <w:lang w:eastAsia="zh-CN"/>
              </w:rPr>
              <w:t>分钟</w:t>
            </w:r>
          </w:p>
        </w:tc>
      </w:tr>
      <w:tr w14:paraId="035271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25" w:hRule="atLeast"/>
        </w:trPr>
        <w:tc>
          <w:tcPr>
            <w:tcW w:w="8522" w:type="dxa"/>
            <w:gridSpan w:val="7"/>
            <w:tcBorders>
              <w:top w:val="single" w:color="auto" w:sz="4" w:space="0"/>
            </w:tcBorders>
          </w:tcPr>
          <w:p w14:paraId="2EFABAB7">
            <w:pPr>
              <w:pStyle w:val="16"/>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right="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谈话内容</w:t>
            </w:r>
            <w:r>
              <w:rPr>
                <w:rFonts w:hint="eastAsia" w:ascii="宋体" w:hAnsi="宋体" w:eastAsia="宋体" w:cs="宋体"/>
                <w:sz w:val="24"/>
                <w:szCs w:val="24"/>
                <w:lang w:eastAsia="zh-CN"/>
              </w:rPr>
              <w:t>：</w:t>
            </w:r>
          </w:p>
        </w:tc>
      </w:tr>
    </w:tbl>
    <w:p w14:paraId="6A7FBC82">
      <w:pPr>
        <w:keepNext w:val="0"/>
        <w:keepLines w:val="0"/>
        <w:pageBreakBefore w:val="0"/>
        <w:kinsoku/>
        <w:wordWrap/>
        <w:overflowPunct/>
        <w:topLinePunct w:val="0"/>
        <w:autoSpaceDE/>
        <w:autoSpaceDN/>
        <w:bidi w:val="0"/>
        <w:adjustRightInd/>
        <w:snapToGrid/>
        <w:spacing w:line="288" w:lineRule="auto"/>
        <w:jc w:val="both"/>
        <w:textAlignment w:val="auto"/>
        <w:rPr>
          <w:rFonts w:hint="eastAsia" w:ascii="黑体" w:hAnsi="黑体" w:eastAsia="黑体"/>
          <w:sz w:val="32"/>
          <w:szCs w:val="32"/>
          <w:lang w:eastAsia="zh-CN"/>
        </w:rPr>
      </w:pPr>
    </w:p>
    <w:p w14:paraId="7B820185">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幼儿园安全教育记录</w:t>
      </w:r>
    </w:p>
    <w:p w14:paraId="10744225">
      <w:pPr>
        <w:keepNext w:val="0"/>
        <w:keepLines w:val="0"/>
        <w:pageBreakBefore w:val="0"/>
        <w:kinsoku/>
        <w:wordWrap/>
        <w:overflowPunct/>
        <w:topLinePunct w:val="0"/>
        <w:autoSpaceDE/>
        <w:autoSpaceDN/>
        <w:bidi w:val="0"/>
        <w:adjustRightInd/>
        <w:snapToGrid/>
        <w:spacing w:line="288" w:lineRule="auto"/>
        <w:textAlignment w:val="auto"/>
        <w:rPr>
          <w:rFonts w:hint="eastAsia" w:asciiTheme="majorEastAsia" w:hAnsiTheme="majorEastAsia" w:eastAsiaTheme="majorEastAsia"/>
          <w:sz w:val="24"/>
          <w:lang w:val="en-US" w:eastAsia="zh-CN"/>
        </w:rPr>
      </w:pPr>
      <w:r>
        <w:rPr>
          <w:rFonts w:hint="eastAsia" w:asciiTheme="majorEastAsia" w:hAnsiTheme="majorEastAsia" w:eastAsiaTheme="majorEastAsia"/>
          <w:sz w:val="24"/>
        </w:rPr>
        <w:t>级组：</w:t>
      </w:r>
      <w:r>
        <w:rPr>
          <w:rFonts w:hint="eastAsia" w:asciiTheme="majorEastAsia" w:hAnsiTheme="majorEastAsia" w:eastAsiaTheme="majorEastAsia"/>
          <w:sz w:val="24"/>
          <w:lang w:val="en-US" w:eastAsia="zh-CN"/>
        </w:rPr>
        <w:t>中</w:t>
      </w:r>
      <w:r>
        <w:rPr>
          <w:rFonts w:hint="eastAsia" w:asciiTheme="majorEastAsia" w:hAnsiTheme="majorEastAsia" w:eastAsiaTheme="majorEastAsia"/>
          <w:sz w:val="24"/>
          <w:lang w:eastAsia="zh-CN"/>
        </w:rPr>
        <w:t>班</w:t>
      </w:r>
      <w:r>
        <w:rPr>
          <w:rFonts w:hint="eastAsia" w:asciiTheme="majorEastAsia" w:hAnsiTheme="majorEastAsia" w:eastAsiaTheme="majorEastAsia"/>
          <w:sz w:val="24"/>
          <w:lang w:val="en-US" w:eastAsia="zh-CN"/>
        </w:rPr>
        <w:t xml:space="preserve">                           周次：第9周</w:t>
      </w:r>
    </w:p>
    <w:tbl>
      <w:tblPr>
        <w:tblStyle w:val="1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356"/>
        <w:gridCol w:w="73"/>
        <w:gridCol w:w="87"/>
        <w:gridCol w:w="1928"/>
        <w:gridCol w:w="35"/>
        <w:gridCol w:w="36"/>
        <w:gridCol w:w="7"/>
        <w:gridCol w:w="2000"/>
      </w:tblGrid>
      <w:tr w14:paraId="5CBE7D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1" w:hRule="atLeast"/>
        </w:trPr>
        <w:tc>
          <w:tcPr>
            <w:tcW w:w="4356" w:type="dxa"/>
            <w:tcBorders>
              <w:top w:val="single" w:color="auto" w:sz="4" w:space="0"/>
              <w:right w:val="single" w:color="auto" w:sz="4" w:space="0"/>
            </w:tcBorders>
          </w:tcPr>
          <w:p w14:paraId="63A66B71">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41028</w:t>
            </w:r>
            <w:r>
              <w:rPr>
                <w:rFonts w:hint="eastAsia" w:ascii="宋体" w:hAnsi="宋体" w:eastAsia="宋体" w:cs="宋体"/>
                <w:sz w:val="24"/>
                <w:szCs w:val="24"/>
                <w:lang w:val="en-US" w:eastAsia="zh-CN"/>
              </w:rPr>
              <w:t>星期一</w:t>
            </w:r>
          </w:p>
        </w:tc>
        <w:tc>
          <w:tcPr>
            <w:tcW w:w="2088" w:type="dxa"/>
            <w:gridSpan w:val="3"/>
            <w:tcBorders>
              <w:top w:val="single" w:color="auto" w:sz="4" w:space="0"/>
              <w:left w:val="single" w:color="auto" w:sz="4" w:space="0"/>
            </w:tcBorders>
          </w:tcPr>
          <w:p w14:paraId="2F26AE88">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时间：15:2</w:t>
            </w:r>
            <w:r>
              <w:rPr>
                <w:rFonts w:hint="eastAsia" w:ascii="宋体" w:hAnsi="宋体" w:cs="宋体"/>
                <w:sz w:val="24"/>
                <w:szCs w:val="24"/>
                <w:lang w:val="en-US" w:eastAsia="zh-CN"/>
              </w:rPr>
              <w:t>5</w:t>
            </w:r>
          </w:p>
        </w:tc>
        <w:tc>
          <w:tcPr>
            <w:tcW w:w="2078" w:type="dxa"/>
            <w:gridSpan w:val="4"/>
            <w:tcBorders>
              <w:top w:val="single" w:color="auto" w:sz="4" w:space="0"/>
              <w:left w:val="single" w:color="auto" w:sz="4" w:space="0"/>
            </w:tcBorders>
          </w:tcPr>
          <w:p w14:paraId="2EA4250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5799B4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9" w:hRule="atLeast"/>
        </w:trPr>
        <w:tc>
          <w:tcPr>
            <w:tcW w:w="8522" w:type="dxa"/>
            <w:gridSpan w:val="8"/>
            <w:tcBorders>
              <w:bottom w:val="single" w:color="auto" w:sz="4" w:space="0"/>
            </w:tcBorders>
          </w:tcPr>
          <w:p w14:paraId="7BE63B61">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谈话内容：</w:t>
            </w:r>
            <w:r>
              <w:t>要选择近期生产的产品。选购碳酸饮料时，要尽量选择近期生产的、罐体坚硬不易变形的产品。</w:t>
            </w:r>
          </w:p>
        </w:tc>
      </w:tr>
      <w:tr w14:paraId="679D15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9" w:hRule="atLeast"/>
        </w:trPr>
        <w:tc>
          <w:tcPr>
            <w:tcW w:w="4429" w:type="dxa"/>
            <w:gridSpan w:val="2"/>
            <w:tcBorders>
              <w:top w:val="single" w:color="auto" w:sz="4" w:space="0"/>
              <w:bottom w:val="single" w:color="auto" w:sz="4" w:space="0"/>
              <w:right w:val="single" w:color="auto" w:sz="4" w:space="0"/>
            </w:tcBorders>
          </w:tcPr>
          <w:p w14:paraId="7C8670D0">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41029</w:t>
            </w:r>
            <w:r>
              <w:rPr>
                <w:rFonts w:hint="eastAsia" w:ascii="宋体" w:hAnsi="宋体" w:eastAsia="宋体" w:cs="宋体"/>
                <w:sz w:val="24"/>
                <w:szCs w:val="24"/>
                <w:lang w:val="en-US" w:eastAsia="zh-CN"/>
              </w:rPr>
              <w:t xml:space="preserve"> 星期二</w:t>
            </w:r>
          </w:p>
        </w:tc>
        <w:tc>
          <w:tcPr>
            <w:tcW w:w="2050" w:type="dxa"/>
            <w:gridSpan w:val="3"/>
            <w:tcBorders>
              <w:top w:val="single" w:color="auto" w:sz="4" w:space="0"/>
              <w:left w:val="single" w:color="auto" w:sz="4" w:space="0"/>
              <w:bottom w:val="single" w:color="auto" w:sz="4" w:space="0"/>
            </w:tcBorders>
          </w:tcPr>
          <w:p w14:paraId="5FE15AA9">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时间：15:2</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 xml:space="preserve"> </w:t>
            </w:r>
          </w:p>
        </w:tc>
        <w:tc>
          <w:tcPr>
            <w:tcW w:w="2043" w:type="dxa"/>
            <w:gridSpan w:val="3"/>
            <w:tcBorders>
              <w:top w:val="single" w:color="auto" w:sz="4" w:space="0"/>
              <w:left w:val="single" w:color="auto" w:sz="4" w:space="0"/>
              <w:bottom w:val="single" w:color="auto" w:sz="4" w:space="0"/>
            </w:tcBorders>
          </w:tcPr>
          <w:p w14:paraId="4F2E4DF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2D3D26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6" w:hRule="atLeast"/>
        </w:trPr>
        <w:tc>
          <w:tcPr>
            <w:tcW w:w="8522" w:type="dxa"/>
            <w:gridSpan w:val="8"/>
            <w:tcBorders>
              <w:top w:val="single" w:color="auto" w:sz="4" w:space="0"/>
              <w:bottom w:val="single" w:color="auto" w:sz="4" w:space="0"/>
            </w:tcBorders>
          </w:tcPr>
          <w:p w14:paraId="7BA6487C">
            <w:pPr>
              <w:keepNext w:val="0"/>
              <w:keepLines w:val="0"/>
              <w:widowControl/>
              <w:suppressLineNumbers w:val="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谈话内容：</w:t>
            </w:r>
            <w:r>
              <w:rPr>
                <w:rFonts w:ascii="宋体" w:hAnsi="宋体" w:eastAsia="宋体" w:cs="宋体"/>
                <w:kern w:val="0"/>
                <w:sz w:val="24"/>
                <w:szCs w:val="24"/>
                <w:lang w:val="en-US" w:eastAsia="zh-CN" w:bidi="ar"/>
              </w:rPr>
              <w:t>讲究卫生，饭前洗手，饭后漱口，不用手抓食物。</w:t>
            </w:r>
          </w:p>
        </w:tc>
      </w:tr>
      <w:tr w14:paraId="61FC84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0" w:hRule="atLeast"/>
        </w:trPr>
        <w:tc>
          <w:tcPr>
            <w:tcW w:w="4516" w:type="dxa"/>
            <w:gridSpan w:val="3"/>
            <w:tcBorders>
              <w:top w:val="single" w:color="auto" w:sz="4" w:space="0"/>
              <w:bottom w:val="single" w:color="auto" w:sz="4" w:space="0"/>
              <w:right w:val="single" w:color="auto" w:sz="4" w:space="0"/>
            </w:tcBorders>
          </w:tcPr>
          <w:p w14:paraId="66AAE686">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41030</w:t>
            </w:r>
            <w:r>
              <w:rPr>
                <w:rFonts w:hint="eastAsia" w:ascii="宋体" w:hAnsi="宋体" w:eastAsia="宋体" w:cs="宋体"/>
                <w:sz w:val="24"/>
                <w:szCs w:val="24"/>
                <w:lang w:val="en-US" w:eastAsia="zh-CN"/>
              </w:rPr>
              <w:t>星期三</w:t>
            </w:r>
          </w:p>
        </w:tc>
        <w:tc>
          <w:tcPr>
            <w:tcW w:w="2006" w:type="dxa"/>
            <w:gridSpan w:val="4"/>
            <w:tcBorders>
              <w:top w:val="single" w:color="auto" w:sz="4" w:space="0"/>
              <w:left w:val="single" w:color="auto" w:sz="4" w:space="0"/>
              <w:bottom w:val="single" w:color="auto" w:sz="4" w:space="0"/>
            </w:tcBorders>
          </w:tcPr>
          <w:p w14:paraId="379A8DAE">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15:2</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 xml:space="preserve"> </w:t>
            </w:r>
          </w:p>
        </w:tc>
        <w:tc>
          <w:tcPr>
            <w:tcW w:w="2000" w:type="dxa"/>
            <w:tcBorders>
              <w:top w:val="single" w:color="auto" w:sz="4" w:space="0"/>
              <w:left w:val="single" w:color="auto" w:sz="4" w:space="0"/>
              <w:bottom w:val="single" w:color="auto" w:sz="4" w:space="0"/>
            </w:tcBorders>
          </w:tcPr>
          <w:p w14:paraId="2C77F1D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656E1E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trPr>
        <w:tc>
          <w:tcPr>
            <w:tcW w:w="8522" w:type="dxa"/>
            <w:gridSpan w:val="8"/>
            <w:tcBorders>
              <w:top w:val="single" w:color="auto" w:sz="4" w:space="0"/>
              <w:bottom w:val="single" w:color="auto" w:sz="4" w:space="0"/>
            </w:tcBorders>
          </w:tcPr>
          <w:p w14:paraId="4047B8DF">
            <w:pPr>
              <w:keepNext w:val="0"/>
              <w:keepLines w:val="0"/>
              <w:widowControl/>
              <w:suppressLineNumbers w:val="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谈话内容：</w:t>
            </w:r>
            <w:r>
              <w:rPr>
                <w:rFonts w:ascii="宋体" w:hAnsi="宋体" w:eastAsia="宋体" w:cs="宋体"/>
                <w:kern w:val="0"/>
                <w:sz w:val="24"/>
                <w:szCs w:val="24"/>
                <w:lang w:val="en-US" w:eastAsia="zh-CN" w:bidi="ar"/>
              </w:rPr>
              <w:t>一日三餐要合理，饮食要有度，吃饭有规律。不挑食、不偏食、不暴饮暴食。</w:t>
            </w:r>
          </w:p>
        </w:tc>
      </w:tr>
      <w:tr w14:paraId="298E48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3" w:hRule="atLeast"/>
        </w:trPr>
        <w:tc>
          <w:tcPr>
            <w:tcW w:w="4516" w:type="dxa"/>
            <w:gridSpan w:val="3"/>
            <w:tcBorders>
              <w:top w:val="single" w:color="auto" w:sz="4" w:space="0"/>
              <w:right w:val="single" w:color="auto" w:sz="4" w:space="0"/>
            </w:tcBorders>
          </w:tcPr>
          <w:p w14:paraId="64F8B973">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41031</w:t>
            </w:r>
            <w:r>
              <w:rPr>
                <w:rFonts w:hint="eastAsia" w:ascii="宋体" w:hAnsi="宋体" w:eastAsia="宋体" w:cs="宋体"/>
                <w:sz w:val="24"/>
                <w:szCs w:val="24"/>
                <w:lang w:val="en-US" w:eastAsia="zh-CN"/>
              </w:rPr>
              <w:t>星期四</w:t>
            </w:r>
          </w:p>
        </w:tc>
        <w:tc>
          <w:tcPr>
            <w:tcW w:w="1999" w:type="dxa"/>
            <w:gridSpan w:val="3"/>
            <w:tcBorders>
              <w:top w:val="single" w:color="auto" w:sz="4" w:space="0"/>
              <w:left w:val="single" w:color="auto" w:sz="4" w:space="0"/>
            </w:tcBorders>
          </w:tcPr>
          <w:p w14:paraId="0D28E772">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rPr>
              <w:t>时间</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15:2</w:t>
            </w:r>
            <w:r>
              <w:rPr>
                <w:rFonts w:hint="eastAsia" w:ascii="宋体" w:hAnsi="宋体" w:cs="宋体"/>
                <w:sz w:val="24"/>
                <w:szCs w:val="24"/>
                <w:lang w:val="en-US" w:eastAsia="zh-CN"/>
              </w:rPr>
              <w:t>5</w:t>
            </w:r>
          </w:p>
        </w:tc>
        <w:tc>
          <w:tcPr>
            <w:tcW w:w="2007" w:type="dxa"/>
            <w:gridSpan w:val="2"/>
            <w:tcBorders>
              <w:top w:val="single" w:color="auto" w:sz="4" w:space="0"/>
              <w:left w:val="single" w:color="auto" w:sz="4" w:space="0"/>
            </w:tcBorders>
          </w:tcPr>
          <w:p w14:paraId="3FA267B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1</w:t>
            </w:r>
            <w:r>
              <w:rPr>
                <w:rFonts w:hint="eastAsia" w:ascii="宋体" w:hAnsi="宋体" w:eastAsia="宋体" w:cs="宋体"/>
                <w:sz w:val="24"/>
                <w:szCs w:val="24"/>
                <w:lang w:eastAsia="zh-CN"/>
              </w:rPr>
              <w:t>分钟</w:t>
            </w:r>
          </w:p>
        </w:tc>
      </w:tr>
      <w:tr w14:paraId="4707A6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8" w:hRule="atLeast"/>
        </w:trPr>
        <w:tc>
          <w:tcPr>
            <w:tcW w:w="8522" w:type="dxa"/>
            <w:gridSpan w:val="8"/>
            <w:tcBorders>
              <w:top w:val="single" w:color="auto" w:sz="4" w:space="0"/>
            </w:tcBorders>
          </w:tcPr>
          <w:p w14:paraId="33BBC2C4">
            <w:pPr>
              <w:keepNext w:val="0"/>
              <w:keepLines w:val="0"/>
              <w:widowControl/>
              <w:suppressLineNumbers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谈话内容：</w:t>
            </w:r>
            <w:r>
              <w:rPr>
                <w:rFonts w:ascii="宋体" w:hAnsi="宋体" w:eastAsia="宋体" w:cs="宋体"/>
                <w:kern w:val="0"/>
                <w:sz w:val="24"/>
                <w:szCs w:val="24"/>
                <w:lang w:val="en-US" w:eastAsia="zh-CN" w:bidi="ar"/>
              </w:rPr>
              <w:t>吃饭要细嚼慢咽，不要狼吞虎咽。专心吃饭，不说笑打闹。</w:t>
            </w:r>
          </w:p>
        </w:tc>
      </w:tr>
      <w:tr w14:paraId="1E5E18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0" w:hRule="atLeast"/>
        </w:trPr>
        <w:tc>
          <w:tcPr>
            <w:tcW w:w="4516" w:type="dxa"/>
            <w:gridSpan w:val="3"/>
            <w:tcBorders>
              <w:top w:val="single" w:color="auto" w:sz="4" w:space="0"/>
            </w:tcBorders>
            <w:vAlign w:val="top"/>
          </w:tcPr>
          <w:p w14:paraId="6BA5ACAB">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日期：202</w:t>
            </w:r>
            <w:r>
              <w:rPr>
                <w:rFonts w:hint="eastAsia" w:ascii="宋体" w:hAnsi="宋体" w:cs="宋体"/>
                <w:sz w:val="24"/>
                <w:szCs w:val="24"/>
                <w:lang w:val="en-US" w:eastAsia="zh-CN"/>
              </w:rPr>
              <w:t>41101</w:t>
            </w:r>
            <w:r>
              <w:rPr>
                <w:rFonts w:hint="eastAsia" w:ascii="宋体" w:hAnsi="宋体" w:eastAsia="宋体" w:cs="宋体"/>
                <w:sz w:val="24"/>
                <w:szCs w:val="24"/>
                <w:lang w:val="en-US" w:eastAsia="zh-CN"/>
              </w:rPr>
              <w:t>星期五</w:t>
            </w:r>
          </w:p>
        </w:tc>
        <w:tc>
          <w:tcPr>
            <w:tcW w:w="1999" w:type="dxa"/>
            <w:gridSpan w:val="3"/>
            <w:tcBorders>
              <w:top w:val="single" w:color="auto" w:sz="4" w:space="0"/>
            </w:tcBorders>
            <w:vAlign w:val="top"/>
          </w:tcPr>
          <w:p w14:paraId="42D38ECA">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sz w:val="24"/>
                <w:lang w:val="en-US" w:eastAsia="zh-CN"/>
              </w:rPr>
            </w:pPr>
            <w:r>
              <w:rPr>
                <w:rFonts w:hint="eastAsia" w:ascii="宋体" w:hAnsi="宋体" w:eastAsia="宋体" w:cs="宋体"/>
                <w:sz w:val="24"/>
                <w:szCs w:val="24"/>
              </w:rPr>
              <w:t>时间</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15:</w:t>
            </w:r>
            <w:r>
              <w:rPr>
                <w:rFonts w:hint="eastAsia" w:ascii="宋体" w:hAnsi="宋体" w:cs="宋体"/>
                <w:sz w:val="24"/>
                <w:szCs w:val="24"/>
                <w:lang w:val="en-US" w:eastAsia="zh-CN"/>
              </w:rPr>
              <w:t>25</w:t>
            </w:r>
          </w:p>
        </w:tc>
        <w:tc>
          <w:tcPr>
            <w:tcW w:w="2007" w:type="dxa"/>
            <w:gridSpan w:val="2"/>
            <w:tcBorders>
              <w:top w:val="single" w:color="auto" w:sz="4" w:space="0"/>
            </w:tcBorders>
            <w:vAlign w:val="top"/>
          </w:tcPr>
          <w:p w14:paraId="043C12A0">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lang w:val="en-US" w:eastAsia="zh-CN"/>
              </w:rPr>
            </w:pPr>
            <w:r>
              <w:rPr>
                <w:rFonts w:hint="eastAsia" w:ascii="宋体" w:hAnsi="宋体" w:eastAsia="宋体" w:cs="宋体"/>
                <w:sz w:val="24"/>
                <w:szCs w:val="24"/>
                <w:lang w:eastAsia="zh-CN"/>
              </w:rPr>
              <w:t>时长：</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分钟</w:t>
            </w:r>
          </w:p>
        </w:tc>
      </w:tr>
      <w:tr w14:paraId="068737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0" w:hRule="atLeast"/>
        </w:trPr>
        <w:tc>
          <w:tcPr>
            <w:tcW w:w="8522" w:type="dxa"/>
            <w:gridSpan w:val="8"/>
            <w:tcBorders>
              <w:top w:val="single" w:color="auto" w:sz="4" w:space="0"/>
            </w:tcBorders>
            <w:vAlign w:val="top"/>
          </w:tcPr>
          <w:p w14:paraId="63524507">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sz w:val="24"/>
              </w:rPr>
            </w:pPr>
            <w:r>
              <w:rPr>
                <w:rFonts w:hint="eastAsia" w:ascii="宋体" w:hAnsi="宋体" w:cs="宋体"/>
                <w:sz w:val="24"/>
              </w:rPr>
              <w:t>谈话内容：分辨食品安全</w:t>
            </w:r>
          </w:p>
          <w:p w14:paraId="557C50EE">
            <w:pPr>
              <w:keepNext w:val="0"/>
              <w:keepLines w:val="0"/>
              <w:pageBreakBefore w:val="0"/>
              <w:widowControl w:val="0"/>
              <w:numPr>
                <w:ilvl w:val="0"/>
                <w:numId w:val="3"/>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rPr>
            </w:pPr>
            <w:r>
              <w:rPr>
                <w:rFonts w:hint="eastAsia" w:ascii="宋体" w:hAnsi="宋体" w:cs="宋体"/>
                <w:sz w:val="24"/>
              </w:rPr>
              <w:t>活动导入，谈话活动。</w:t>
            </w:r>
          </w:p>
          <w:p w14:paraId="4E16A58F">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rPr>
            </w:pPr>
            <w:r>
              <w:rPr>
                <w:rFonts w:hint="eastAsia" w:ascii="宋体" w:hAnsi="宋体" w:cs="宋体"/>
                <w:sz w:val="24"/>
              </w:rPr>
              <w:t>师：小朋友们，你们有没有注意过食品包装上的安全信息呢？在正规超市买的食品外包装上会有生产日期和安全标志，你们知道吗？</w:t>
            </w:r>
          </w:p>
          <w:p w14:paraId="279B5002">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0" w:leftChars="0"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观看图片，</w:t>
            </w:r>
            <w:r>
              <w:rPr>
                <w:rFonts w:hint="eastAsia" w:ascii="宋体" w:hAnsi="宋体" w:cs="宋体"/>
                <w:sz w:val="24"/>
              </w:rPr>
              <w:t>认识生产日期和安全标记。</w:t>
            </w:r>
          </w:p>
          <w:p w14:paraId="64EB6BDC">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教师出示挂图上的生产日期及安全标志的图片，请幼儿观察并辨认。教师提问：图中的食品包装袋和牛奶瓶上有什么数字和图案？它们有什么用？</w:t>
            </w:r>
          </w:p>
          <w:p w14:paraId="59857198">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教师给出正确答案：这是生产日期、保质期以及安全标记。它们可以告诉我们所购买的食品是不是安全的，可不可以放心食用。在保质期内的食品是安全的，过了保质期就坏掉了，吃了可能会生病。有安全标志的食品是安全的，没有安全标志的食品最好不要购买。和爸爸妈妈去买食品，可以提醒他们注意包装上的生产日期、保质期、安全标志。如果你不会计算保质期到什么时候，可以问问身边的大人。</w:t>
            </w:r>
          </w:p>
          <w:p w14:paraId="68DAD9FF">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rPr>
            </w:pPr>
            <w:r>
              <w:rPr>
                <w:rFonts w:hint="eastAsia" w:ascii="宋体" w:hAnsi="宋体" w:cs="宋体"/>
                <w:sz w:val="24"/>
                <w:lang w:val="en-US" w:eastAsia="zh-CN"/>
              </w:rPr>
              <w:t>三、</w:t>
            </w:r>
            <w:r>
              <w:rPr>
                <w:rFonts w:hint="eastAsia" w:ascii="宋体" w:hAnsi="宋体" w:cs="宋体"/>
                <w:sz w:val="24"/>
              </w:rPr>
              <w:t>观看教学挂图，学习分辨变质食品的正确方法。</w:t>
            </w:r>
          </w:p>
          <w:p w14:paraId="41D5F1E2">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w:t>
            </w:r>
            <w:r>
              <w:rPr>
                <w:rFonts w:hint="eastAsia" w:ascii="宋体" w:hAnsi="宋体" w:cs="宋体"/>
                <w:sz w:val="24"/>
              </w:rPr>
              <w:t>教师出示挂图上其他三幅图片。教师提问：面包上面有什么，还能吃吗？开封后搁了一段时间的食品怎样才能知道有没有变质呢？牛奶、豆浆能在温室下放很久吗？</w:t>
            </w:r>
          </w:p>
          <w:p w14:paraId="26DCF58A">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小结：在吃食物之前，我们要确定食物是不是安全的，可以先用眼睛仔细地观察一下有没有霉点，是不是变色了，还可以用鼻子闻闻有没有奇怪的味道，比如酸味或者臭味。如果颜色和味道改变，就说明这个食物坏掉了，不能吃了。新鲜牛奶、豆浆在室温下不能放太久。</w:t>
            </w:r>
          </w:p>
          <w:p w14:paraId="395AD78E">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三、</w:t>
            </w:r>
            <w:r>
              <w:rPr>
                <w:rFonts w:hint="eastAsia" w:ascii="宋体" w:hAnsi="宋体" w:cs="宋体"/>
                <w:sz w:val="24"/>
              </w:rPr>
              <w:t>观察分辨哪些食品是安全的，哪些食品存在安全隐患。</w:t>
            </w:r>
          </w:p>
          <w:p w14:paraId="2072918B">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w:t>
            </w:r>
            <w:r>
              <w:rPr>
                <w:rFonts w:hint="eastAsia" w:ascii="宋体" w:hAnsi="宋体" w:cs="宋体"/>
                <w:sz w:val="24"/>
              </w:rPr>
              <w:t>师：我这里有一些食品的包装以及各种食品，请小朋友来当食品检验员，检查一下哪些食品是安全的，哪些食品不安全。</w:t>
            </w:r>
          </w:p>
          <w:p w14:paraId="62D09BAB">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2.</w:t>
            </w:r>
            <w:r>
              <w:rPr>
                <w:rFonts w:hint="eastAsia" w:ascii="宋体" w:hAnsi="宋体" w:cs="宋体"/>
                <w:sz w:val="24"/>
              </w:rPr>
              <w:t>每次请3~5名幼儿，并集体检查讨论。</w:t>
            </w:r>
          </w:p>
          <w:p w14:paraId="341A0E78">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讨论零食中的安全隐患，克制自己，少吃或不吃零食。</w:t>
            </w:r>
          </w:p>
          <w:p w14:paraId="3D8EE402">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sz w:val="24"/>
                <w:lang w:eastAsia="zh-CN"/>
              </w:rPr>
            </w:pPr>
            <w:r>
              <w:rPr>
                <w:rFonts w:hint="eastAsia" w:ascii="宋体" w:hAnsi="宋体" w:cs="宋体"/>
                <w:sz w:val="24"/>
              </w:rPr>
              <w:t>小结：所以，小朋友们要少吃或不吃这样的零食，才会健康成长。</w:t>
            </w:r>
            <w:bookmarkStart w:id="0" w:name="_GoBack"/>
            <w:bookmarkEnd w:id="0"/>
          </w:p>
        </w:tc>
      </w:tr>
    </w:tbl>
    <w:p w14:paraId="568746BB">
      <w:pPr>
        <w:spacing w:line="360" w:lineRule="auto"/>
        <w:jc w:val="both"/>
        <w:rPr>
          <w:rFonts w:hint="eastAsia" w:ascii="黑体" w:hAnsi="黑体" w:eastAsia="黑体"/>
          <w:sz w:val="32"/>
          <w:szCs w:val="32"/>
          <w:lang w:eastAsia="zh-CN"/>
        </w:rPr>
      </w:pPr>
    </w:p>
    <w:p w14:paraId="1B514A91">
      <w:pPr>
        <w:rPr>
          <w:rFonts w:hint="eastAsia" w:ascii="黑体" w:hAnsi="黑体" w:eastAsia="黑体"/>
          <w:sz w:val="32"/>
          <w:szCs w:val="32"/>
        </w:rPr>
      </w:pPr>
    </w:p>
    <w:p w14:paraId="38724FFB">
      <w:pPr>
        <w:ind w:firstLine="1440" w:firstLineChars="450"/>
        <w:rPr>
          <w:rFonts w:hint="eastAsia" w:ascii="黑体" w:hAnsi="黑体" w:eastAsia="黑体"/>
          <w:sz w:val="32"/>
          <w:szCs w:val="32"/>
        </w:rPr>
      </w:pPr>
    </w:p>
    <w:p w14:paraId="3C808EF2">
      <w:pPr>
        <w:ind w:firstLine="1440" w:firstLineChars="450"/>
        <w:rPr>
          <w:rFonts w:hint="eastAsia" w:ascii="黑体" w:hAnsi="黑体" w:eastAsia="黑体"/>
          <w:sz w:val="32"/>
          <w:szCs w:val="32"/>
        </w:rPr>
      </w:pPr>
    </w:p>
    <w:p w14:paraId="5FC25459"/>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794E2">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4445" r="0" b="508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WTtch6AEAAL8DAAAOAAAAZHJzL2Uyb0RvYy54bWytU82O0zAQ&#10;viPxDpbvNN2sWlZR0z1stVwQVAIewHWcxJL/NONt2pfgBZC4wYkjd96G5TEYO9lSlsseyMGZscff&#10;+Pv8eXV9sIbtFaD2ruYXszlnyknfaNfV/MP72xdXnGEUrhHGO1Xzo0J+vX7+bDWESpW+96ZRwAjE&#10;YTWEmvcxhqooUPbKCpz5oBwtth6siJRCVzQgBkK3pijn82UxeGgCeKkQaXYzLvIJEZ4C6NtWS7Xx&#10;8s4qF0dUUEZEooS9DsjX+bRtq2R827aoIjM1J6Yxj9SE4l0ai/VKVB2I0Gs5HUE85QiPOFmhHTU9&#10;QW1EFOwO9D9QVkvw6Ns4k94WI5GsCLG4mD/S5l0vgspcSGoMJ9Hx/8HKN/stMN2QEzhzwtKF33/6&#10;/vPjl18/PtN4/+0rK5NIQ8CKam/cFqYMwxYS40MLNv2JCztkYY8nYdUhMkmTi3L58rJccCYf1oo/&#10;GwNgfKW8ZSmoudEucRaV2L/GSM2o9KEkTTt/q43J92YcG2q+vFzQbUpBXmzJAxTaQHzQdZwJ05HJ&#10;ZYSMiN7oJu1OOAjd7sYA24tkjfwlotTtr7LUeiOwH+vy0mgaqyO9A6Ntza/OdxuX0FX23kQgiTfK&#10;laKdb45ZxSJldK+56eTBZJzznOLzd7f+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XlR6vUAAAA&#10;BwEAAA8AAAAAAAAAAQAgAAAAIgAAAGRycy9kb3ducmV2LnhtbFBLAQIUABQAAAAIAIdO4kBWTtch&#10;6AEAAL8DAAAOAAAAAAAAAAEAIAAAACMBAABkcnMvZTJvRG9jLnhtbFBLBQYAAAAABgAGAFkBAAB9&#10;BQ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FB36A">
    <w:pPr>
      <w:pStyle w:val="13"/>
      <w:pBdr>
        <w:bottom w:val="single" w:color="auto" w:sz="4" w:space="0"/>
      </w:pBd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4CE0DD36">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907D9B"/>
    <w:multiLevelType w:val="singleLevel"/>
    <w:tmpl w:val="9B907D9B"/>
    <w:lvl w:ilvl="0" w:tentative="0">
      <w:start w:val="1"/>
      <w:numFmt w:val="decimal"/>
      <w:lvlText w:val="%1."/>
      <w:lvlJc w:val="left"/>
      <w:pPr>
        <w:tabs>
          <w:tab w:val="left" w:pos="312"/>
        </w:tabs>
      </w:pPr>
    </w:lvl>
  </w:abstractNum>
  <w:abstractNum w:abstractNumId="1">
    <w:nsid w:val="AFBC98E1"/>
    <w:multiLevelType w:val="singleLevel"/>
    <w:tmpl w:val="AFBC98E1"/>
    <w:lvl w:ilvl="0" w:tentative="0">
      <w:start w:val="1"/>
      <w:numFmt w:val="chineseCounting"/>
      <w:suff w:val="nothing"/>
      <w:lvlText w:val="%1、"/>
      <w:lvlJc w:val="left"/>
      <w:rPr>
        <w:rFonts w:hint="eastAsia"/>
      </w:rPr>
    </w:lvl>
  </w:abstractNum>
  <w:abstractNum w:abstractNumId="2">
    <w:nsid w:val="2C868434"/>
    <w:multiLevelType w:val="singleLevel"/>
    <w:tmpl w:val="2C868434"/>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wNzc3YWUxNzc2NjVmZDYzY2E1ZWJlNWVhMjQ5MmIifQ=="/>
  </w:docVars>
  <w:rsids>
    <w:rsidRoot w:val="00083673"/>
    <w:rsid w:val="00032DD4"/>
    <w:rsid w:val="000340C9"/>
    <w:rsid w:val="00083673"/>
    <w:rsid w:val="001B79A4"/>
    <w:rsid w:val="001F511F"/>
    <w:rsid w:val="002033B0"/>
    <w:rsid w:val="0025703F"/>
    <w:rsid w:val="0032180A"/>
    <w:rsid w:val="00367B91"/>
    <w:rsid w:val="003B1A94"/>
    <w:rsid w:val="003D145B"/>
    <w:rsid w:val="004547D2"/>
    <w:rsid w:val="004B1C34"/>
    <w:rsid w:val="004B2B21"/>
    <w:rsid w:val="004B352E"/>
    <w:rsid w:val="004D611D"/>
    <w:rsid w:val="004F76EA"/>
    <w:rsid w:val="005540A2"/>
    <w:rsid w:val="00592A4D"/>
    <w:rsid w:val="006247A7"/>
    <w:rsid w:val="006559A0"/>
    <w:rsid w:val="0068582E"/>
    <w:rsid w:val="006B3E24"/>
    <w:rsid w:val="00752CD1"/>
    <w:rsid w:val="008034CD"/>
    <w:rsid w:val="00831534"/>
    <w:rsid w:val="008330B5"/>
    <w:rsid w:val="008359CB"/>
    <w:rsid w:val="008A3A48"/>
    <w:rsid w:val="008E5166"/>
    <w:rsid w:val="009236B3"/>
    <w:rsid w:val="00981CA9"/>
    <w:rsid w:val="009F3807"/>
    <w:rsid w:val="00A00F3F"/>
    <w:rsid w:val="00A05B3B"/>
    <w:rsid w:val="00A43D7A"/>
    <w:rsid w:val="00A4600E"/>
    <w:rsid w:val="00AD15DE"/>
    <w:rsid w:val="00AE07F0"/>
    <w:rsid w:val="00B72EA3"/>
    <w:rsid w:val="00C21548"/>
    <w:rsid w:val="00C56A0D"/>
    <w:rsid w:val="00C6270F"/>
    <w:rsid w:val="00C86CBA"/>
    <w:rsid w:val="00C86FEC"/>
    <w:rsid w:val="00D10581"/>
    <w:rsid w:val="00D213F9"/>
    <w:rsid w:val="00D33778"/>
    <w:rsid w:val="00D54DFF"/>
    <w:rsid w:val="00D628A1"/>
    <w:rsid w:val="00DE263E"/>
    <w:rsid w:val="00E2235C"/>
    <w:rsid w:val="00E562ED"/>
    <w:rsid w:val="00E93E7F"/>
    <w:rsid w:val="00EB5A2A"/>
    <w:rsid w:val="00F0119D"/>
    <w:rsid w:val="00F51302"/>
    <w:rsid w:val="00F61DFC"/>
    <w:rsid w:val="00FB26B7"/>
    <w:rsid w:val="00FD56AF"/>
    <w:rsid w:val="06EF4214"/>
    <w:rsid w:val="0A832F99"/>
    <w:rsid w:val="0BA8065F"/>
    <w:rsid w:val="0C9A7306"/>
    <w:rsid w:val="0C9F4821"/>
    <w:rsid w:val="0EB10D82"/>
    <w:rsid w:val="119836EC"/>
    <w:rsid w:val="13A5156F"/>
    <w:rsid w:val="14501C20"/>
    <w:rsid w:val="157F21C8"/>
    <w:rsid w:val="1DC85222"/>
    <w:rsid w:val="21175AF7"/>
    <w:rsid w:val="21A17E97"/>
    <w:rsid w:val="21D86A41"/>
    <w:rsid w:val="27343BF4"/>
    <w:rsid w:val="30AD2D48"/>
    <w:rsid w:val="31A11CF2"/>
    <w:rsid w:val="353F5AA9"/>
    <w:rsid w:val="35C30488"/>
    <w:rsid w:val="37384EA6"/>
    <w:rsid w:val="37413ABD"/>
    <w:rsid w:val="38284F1B"/>
    <w:rsid w:val="3F63038C"/>
    <w:rsid w:val="4251506E"/>
    <w:rsid w:val="42C27D1A"/>
    <w:rsid w:val="436A5E03"/>
    <w:rsid w:val="441F3684"/>
    <w:rsid w:val="4503089E"/>
    <w:rsid w:val="468F7C85"/>
    <w:rsid w:val="473521A5"/>
    <w:rsid w:val="479954ED"/>
    <w:rsid w:val="47EB337E"/>
    <w:rsid w:val="483C6458"/>
    <w:rsid w:val="49207ADA"/>
    <w:rsid w:val="4A6F2535"/>
    <w:rsid w:val="4A77763C"/>
    <w:rsid w:val="4E69643E"/>
    <w:rsid w:val="4EC73FD0"/>
    <w:rsid w:val="51363E6A"/>
    <w:rsid w:val="515944E4"/>
    <w:rsid w:val="52873552"/>
    <w:rsid w:val="53AC0356"/>
    <w:rsid w:val="54150775"/>
    <w:rsid w:val="55AB3A7D"/>
    <w:rsid w:val="573A2391"/>
    <w:rsid w:val="5A0013FC"/>
    <w:rsid w:val="5B721E85"/>
    <w:rsid w:val="5C8B5573"/>
    <w:rsid w:val="5F6446D8"/>
    <w:rsid w:val="5F926F9A"/>
    <w:rsid w:val="5FEB15AB"/>
    <w:rsid w:val="646F1658"/>
    <w:rsid w:val="64E73200"/>
    <w:rsid w:val="6651700F"/>
    <w:rsid w:val="6746007E"/>
    <w:rsid w:val="68DC4DE2"/>
    <w:rsid w:val="698A6F34"/>
    <w:rsid w:val="6A084450"/>
    <w:rsid w:val="6A7658E0"/>
    <w:rsid w:val="6B3D44FB"/>
    <w:rsid w:val="6C6D5702"/>
    <w:rsid w:val="6CB73B9C"/>
    <w:rsid w:val="6F655B31"/>
    <w:rsid w:val="6F830DBD"/>
    <w:rsid w:val="72E003B6"/>
    <w:rsid w:val="73120A8E"/>
    <w:rsid w:val="781E5417"/>
    <w:rsid w:val="78947CF2"/>
    <w:rsid w:val="78CF6F68"/>
    <w:rsid w:val="7974689D"/>
    <w:rsid w:val="7A94376E"/>
    <w:rsid w:val="7E371BD5"/>
    <w:rsid w:val="7E8946B4"/>
    <w:rsid w:val="7F026B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4"/>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5"/>
    <w:autoRedefine/>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6"/>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7"/>
    <w:autoRedefine/>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8"/>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9"/>
    <w:autoRedefine/>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30"/>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31"/>
    <w:autoRedefine/>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32"/>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20">
    <w:name w:val="Default Paragraph Font"/>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50"/>
    <w:autoRedefine/>
    <w:semiHidden/>
    <w:unhideWhenUsed/>
    <w:qFormat/>
    <w:uiPriority w:val="99"/>
    <w:rPr>
      <w:sz w:val="18"/>
      <w:szCs w:val="18"/>
    </w:rPr>
  </w:style>
  <w:style w:type="paragraph" w:styleId="13">
    <w:name w:val="footer"/>
    <w:basedOn w:val="1"/>
    <w:link w:val="48"/>
    <w:autoRedefine/>
    <w:qFormat/>
    <w:uiPriority w:val="0"/>
    <w:pPr>
      <w:tabs>
        <w:tab w:val="center" w:pos="4153"/>
        <w:tab w:val="right" w:pos="8306"/>
      </w:tabs>
      <w:snapToGrid w:val="0"/>
      <w:jc w:val="left"/>
    </w:pPr>
    <w:rPr>
      <w:sz w:val="18"/>
    </w:rPr>
  </w:style>
  <w:style w:type="paragraph" w:styleId="14">
    <w:name w:val="header"/>
    <w:basedOn w:val="1"/>
    <w:link w:val="5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4"/>
    <w:autoRedefine/>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Title"/>
    <w:basedOn w:val="1"/>
    <w:next w:val="1"/>
    <w:link w:val="33"/>
    <w:autoRedefine/>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table" w:styleId="19">
    <w:name w:val="Table Grid"/>
    <w:basedOn w:val="18"/>
    <w:autoRedefine/>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1">
    <w:name w:val="Strong"/>
    <w:autoRedefine/>
    <w:qFormat/>
    <w:uiPriority w:val="22"/>
    <w:rPr>
      <w:b/>
      <w:bCs/>
      <w:color w:val="953735" w:themeColor="accent2" w:themeShade="BF"/>
      <w:spacing w:val="5"/>
    </w:rPr>
  </w:style>
  <w:style w:type="character" w:styleId="22">
    <w:name w:val="Emphasis"/>
    <w:autoRedefine/>
    <w:qFormat/>
    <w:uiPriority w:val="20"/>
    <w:rPr>
      <w:caps/>
      <w:spacing w:val="5"/>
      <w:sz w:val="20"/>
      <w:szCs w:val="20"/>
    </w:rPr>
  </w:style>
  <w:style w:type="character" w:styleId="23">
    <w:name w:val="Hyperlink"/>
    <w:basedOn w:val="20"/>
    <w:semiHidden/>
    <w:unhideWhenUsed/>
    <w:qFormat/>
    <w:uiPriority w:val="99"/>
    <w:rPr>
      <w:color w:val="0000FF"/>
      <w:u w:val="single"/>
    </w:rPr>
  </w:style>
  <w:style w:type="character" w:customStyle="1" w:styleId="24">
    <w:name w:val="标题 1 Char"/>
    <w:basedOn w:val="20"/>
    <w:link w:val="2"/>
    <w:autoRedefine/>
    <w:qFormat/>
    <w:uiPriority w:val="9"/>
    <w:rPr>
      <w:rFonts w:eastAsiaTheme="majorEastAsia" w:cstheme="majorBidi"/>
      <w:caps/>
      <w:color w:val="632523" w:themeColor="accent2" w:themeShade="80"/>
      <w:spacing w:val="20"/>
      <w:sz w:val="28"/>
      <w:szCs w:val="28"/>
    </w:rPr>
  </w:style>
  <w:style w:type="character" w:customStyle="1" w:styleId="25">
    <w:name w:val="标题 2 Char"/>
    <w:basedOn w:val="20"/>
    <w:link w:val="3"/>
    <w:autoRedefine/>
    <w:semiHidden/>
    <w:qFormat/>
    <w:uiPriority w:val="9"/>
    <w:rPr>
      <w:caps/>
      <w:color w:val="632523" w:themeColor="accent2" w:themeShade="80"/>
      <w:spacing w:val="15"/>
      <w:sz w:val="24"/>
      <w:szCs w:val="24"/>
    </w:rPr>
  </w:style>
  <w:style w:type="character" w:customStyle="1" w:styleId="26">
    <w:name w:val="标题 3 Char"/>
    <w:basedOn w:val="20"/>
    <w:link w:val="4"/>
    <w:autoRedefine/>
    <w:semiHidden/>
    <w:qFormat/>
    <w:uiPriority w:val="9"/>
    <w:rPr>
      <w:rFonts w:eastAsiaTheme="majorEastAsia" w:cstheme="majorBidi"/>
      <w:caps/>
      <w:color w:val="632523" w:themeColor="accent2" w:themeShade="80"/>
      <w:sz w:val="24"/>
      <w:szCs w:val="24"/>
    </w:rPr>
  </w:style>
  <w:style w:type="character" w:customStyle="1" w:styleId="27">
    <w:name w:val="标题 4 Char"/>
    <w:basedOn w:val="20"/>
    <w:link w:val="5"/>
    <w:semiHidden/>
    <w:qFormat/>
    <w:uiPriority w:val="9"/>
    <w:rPr>
      <w:rFonts w:eastAsiaTheme="majorEastAsia" w:cstheme="majorBidi"/>
      <w:caps/>
      <w:color w:val="632523" w:themeColor="accent2" w:themeShade="80"/>
      <w:spacing w:val="10"/>
    </w:rPr>
  </w:style>
  <w:style w:type="character" w:customStyle="1" w:styleId="28">
    <w:name w:val="标题 5 Char"/>
    <w:basedOn w:val="20"/>
    <w:link w:val="6"/>
    <w:semiHidden/>
    <w:qFormat/>
    <w:uiPriority w:val="9"/>
    <w:rPr>
      <w:rFonts w:eastAsiaTheme="majorEastAsia" w:cstheme="majorBidi"/>
      <w:caps/>
      <w:color w:val="632523" w:themeColor="accent2" w:themeShade="80"/>
      <w:spacing w:val="10"/>
    </w:rPr>
  </w:style>
  <w:style w:type="character" w:customStyle="1" w:styleId="29">
    <w:name w:val="标题 6 Char"/>
    <w:basedOn w:val="20"/>
    <w:link w:val="7"/>
    <w:semiHidden/>
    <w:qFormat/>
    <w:uiPriority w:val="9"/>
    <w:rPr>
      <w:rFonts w:eastAsiaTheme="majorEastAsia" w:cstheme="majorBidi"/>
      <w:caps/>
      <w:color w:val="953735" w:themeColor="accent2" w:themeShade="BF"/>
      <w:spacing w:val="10"/>
    </w:rPr>
  </w:style>
  <w:style w:type="character" w:customStyle="1" w:styleId="30">
    <w:name w:val="标题 7 Char"/>
    <w:basedOn w:val="20"/>
    <w:link w:val="8"/>
    <w:semiHidden/>
    <w:qFormat/>
    <w:uiPriority w:val="9"/>
    <w:rPr>
      <w:rFonts w:eastAsiaTheme="majorEastAsia" w:cstheme="majorBidi"/>
      <w:i/>
      <w:iCs/>
      <w:caps/>
      <w:color w:val="953735" w:themeColor="accent2" w:themeShade="BF"/>
      <w:spacing w:val="10"/>
    </w:rPr>
  </w:style>
  <w:style w:type="character" w:customStyle="1" w:styleId="31">
    <w:name w:val="标题 8 Char"/>
    <w:basedOn w:val="20"/>
    <w:link w:val="9"/>
    <w:semiHidden/>
    <w:qFormat/>
    <w:uiPriority w:val="9"/>
    <w:rPr>
      <w:rFonts w:eastAsiaTheme="majorEastAsia" w:cstheme="majorBidi"/>
      <w:caps/>
      <w:spacing w:val="10"/>
      <w:sz w:val="20"/>
      <w:szCs w:val="20"/>
    </w:rPr>
  </w:style>
  <w:style w:type="character" w:customStyle="1" w:styleId="32">
    <w:name w:val="标题 9 Char"/>
    <w:basedOn w:val="20"/>
    <w:link w:val="10"/>
    <w:semiHidden/>
    <w:qFormat/>
    <w:uiPriority w:val="9"/>
    <w:rPr>
      <w:rFonts w:eastAsiaTheme="majorEastAsia" w:cstheme="majorBidi"/>
      <w:i/>
      <w:iCs/>
      <w:caps/>
      <w:spacing w:val="10"/>
      <w:sz w:val="20"/>
      <w:szCs w:val="20"/>
    </w:rPr>
  </w:style>
  <w:style w:type="character" w:customStyle="1" w:styleId="33">
    <w:name w:val="标题 Char"/>
    <w:basedOn w:val="20"/>
    <w:link w:val="17"/>
    <w:qFormat/>
    <w:uiPriority w:val="10"/>
    <w:rPr>
      <w:rFonts w:eastAsiaTheme="majorEastAsia" w:cstheme="majorBidi"/>
      <w:caps/>
      <w:color w:val="632523" w:themeColor="accent2" w:themeShade="80"/>
      <w:spacing w:val="50"/>
      <w:sz w:val="44"/>
      <w:szCs w:val="44"/>
    </w:rPr>
  </w:style>
  <w:style w:type="character" w:customStyle="1" w:styleId="34">
    <w:name w:val="副标题 Char"/>
    <w:basedOn w:val="20"/>
    <w:link w:val="15"/>
    <w:qFormat/>
    <w:uiPriority w:val="11"/>
    <w:rPr>
      <w:rFonts w:eastAsiaTheme="majorEastAsia" w:cstheme="majorBidi"/>
      <w:caps/>
      <w:spacing w:val="20"/>
      <w:sz w:val="18"/>
      <w:szCs w:val="18"/>
    </w:rPr>
  </w:style>
  <w:style w:type="paragraph" w:styleId="35">
    <w:name w:val="No Spacing"/>
    <w:basedOn w:val="1"/>
    <w:link w:val="36"/>
    <w:qFormat/>
    <w:uiPriority w:val="1"/>
    <w:pPr>
      <w:widowControl/>
      <w:jc w:val="left"/>
    </w:pPr>
    <w:rPr>
      <w:rFonts w:asciiTheme="majorHAnsi" w:hAnsiTheme="majorHAnsi" w:eastAsiaTheme="majorEastAsia" w:cstheme="majorBidi"/>
      <w:kern w:val="0"/>
      <w:sz w:val="22"/>
      <w:lang w:eastAsia="en-US" w:bidi="en-US"/>
    </w:rPr>
  </w:style>
  <w:style w:type="character" w:customStyle="1" w:styleId="36">
    <w:name w:val="无间隔 Char"/>
    <w:basedOn w:val="20"/>
    <w:link w:val="35"/>
    <w:qFormat/>
    <w:uiPriority w:val="1"/>
  </w:style>
  <w:style w:type="paragraph" w:styleId="37">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8">
    <w:name w:val="Quote"/>
    <w:basedOn w:val="1"/>
    <w:next w:val="1"/>
    <w:link w:val="39"/>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9">
    <w:name w:val="引用 Char"/>
    <w:basedOn w:val="20"/>
    <w:link w:val="38"/>
    <w:qFormat/>
    <w:uiPriority w:val="29"/>
    <w:rPr>
      <w:rFonts w:eastAsiaTheme="majorEastAsia" w:cstheme="majorBidi"/>
      <w:i/>
      <w:iCs/>
    </w:rPr>
  </w:style>
  <w:style w:type="paragraph" w:styleId="40">
    <w:name w:val="Intense Quote"/>
    <w:basedOn w:val="1"/>
    <w:next w:val="1"/>
    <w:link w:val="41"/>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41">
    <w:name w:val="明显引用 Char"/>
    <w:basedOn w:val="20"/>
    <w:link w:val="40"/>
    <w:qFormat/>
    <w:uiPriority w:val="30"/>
    <w:rPr>
      <w:rFonts w:eastAsiaTheme="majorEastAsia" w:cstheme="majorBidi"/>
      <w:caps/>
      <w:color w:val="632523" w:themeColor="accent2" w:themeShade="80"/>
      <w:spacing w:val="5"/>
      <w:sz w:val="20"/>
      <w:szCs w:val="20"/>
    </w:rPr>
  </w:style>
  <w:style w:type="character" w:customStyle="1" w:styleId="42">
    <w:name w:val="不明显强调1"/>
    <w:qFormat/>
    <w:uiPriority w:val="19"/>
    <w:rPr>
      <w:i/>
      <w:iCs/>
    </w:rPr>
  </w:style>
  <w:style w:type="character" w:customStyle="1" w:styleId="43">
    <w:name w:val="明显强调1"/>
    <w:qFormat/>
    <w:uiPriority w:val="21"/>
    <w:rPr>
      <w:i/>
      <w:iCs/>
      <w:caps/>
      <w:spacing w:val="10"/>
      <w:sz w:val="20"/>
      <w:szCs w:val="20"/>
    </w:rPr>
  </w:style>
  <w:style w:type="character" w:customStyle="1" w:styleId="44">
    <w:name w:val="不明显参考1"/>
    <w:basedOn w:val="20"/>
    <w:qFormat/>
    <w:uiPriority w:val="31"/>
    <w:rPr>
      <w:rFonts w:asciiTheme="minorHAnsi" w:hAnsiTheme="minorHAnsi" w:eastAsiaTheme="minorEastAsia" w:cstheme="minorBidi"/>
      <w:i/>
      <w:iCs/>
      <w:color w:val="632523" w:themeColor="accent2" w:themeShade="80"/>
    </w:rPr>
  </w:style>
  <w:style w:type="character" w:customStyle="1" w:styleId="45">
    <w:name w:val="明显参考1"/>
    <w:qFormat/>
    <w:uiPriority w:val="32"/>
    <w:rPr>
      <w:rFonts w:asciiTheme="minorHAnsi" w:hAnsiTheme="minorHAnsi" w:eastAsiaTheme="minorEastAsia" w:cstheme="minorBidi"/>
      <w:b/>
      <w:bCs/>
      <w:i/>
      <w:iCs/>
      <w:color w:val="632523" w:themeColor="accent2" w:themeShade="80"/>
    </w:rPr>
  </w:style>
  <w:style w:type="character" w:customStyle="1" w:styleId="46">
    <w:name w:val="书籍标题1"/>
    <w:qFormat/>
    <w:uiPriority w:val="33"/>
    <w:rPr>
      <w:caps/>
      <w:color w:val="632523" w:themeColor="accent2" w:themeShade="80"/>
      <w:spacing w:val="5"/>
      <w:u w:color="622423" w:themeColor="accent2" w:themeShade="7F"/>
    </w:rPr>
  </w:style>
  <w:style w:type="paragraph" w:customStyle="1" w:styleId="47">
    <w:name w:val="TOC 标题1"/>
    <w:basedOn w:val="2"/>
    <w:next w:val="1"/>
    <w:semiHidden/>
    <w:unhideWhenUsed/>
    <w:qFormat/>
    <w:uiPriority w:val="39"/>
    <w:pPr>
      <w:outlineLvl w:val="9"/>
    </w:pPr>
  </w:style>
  <w:style w:type="character" w:customStyle="1" w:styleId="48">
    <w:name w:val="页脚 Char"/>
    <w:basedOn w:val="20"/>
    <w:link w:val="13"/>
    <w:qFormat/>
    <w:uiPriority w:val="0"/>
    <w:rPr>
      <w:rFonts w:ascii="Times New Roman" w:hAnsi="Times New Roman" w:eastAsia="宋体" w:cs="Times New Roman"/>
      <w:kern w:val="2"/>
      <w:sz w:val="18"/>
      <w:lang w:eastAsia="zh-CN" w:bidi="ar-SA"/>
    </w:rPr>
  </w:style>
  <w:style w:type="paragraph" w:customStyle="1" w:styleId="49">
    <w:name w:val="列出段落1"/>
    <w:basedOn w:val="1"/>
    <w:qFormat/>
    <w:uiPriority w:val="34"/>
    <w:pPr>
      <w:ind w:firstLine="420" w:firstLineChars="200"/>
    </w:pPr>
    <w:rPr>
      <w:szCs w:val="20"/>
    </w:rPr>
  </w:style>
  <w:style w:type="character" w:customStyle="1" w:styleId="50">
    <w:name w:val="批注框文本 Char"/>
    <w:basedOn w:val="20"/>
    <w:link w:val="12"/>
    <w:semiHidden/>
    <w:qFormat/>
    <w:uiPriority w:val="99"/>
    <w:rPr>
      <w:rFonts w:ascii="Times New Roman" w:hAnsi="Times New Roman" w:eastAsia="宋体" w:cs="Times New Roman"/>
      <w:kern w:val="2"/>
      <w:sz w:val="18"/>
      <w:szCs w:val="18"/>
      <w:lang w:eastAsia="zh-CN" w:bidi="ar-SA"/>
    </w:rPr>
  </w:style>
  <w:style w:type="character" w:customStyle="1" w:styleId="51">
    <w:name w:val="页眉 Char"/>
    <w:basedOn w:val="20"/>
    <w:link w:val="14"/>
    <w:semiHidden/>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1711</Words>
  <Characters>1943</Characters>
  <Lines>9</Lines>
  <Paragraphs>2</Paragraphs>
  <TotalTime>27</TotalTime>
  <ScaleCrop>false</ScaleCrop>
  <LinksUpToDate>false</LinksUpToDate>
  <CharactersWithSpaces>2066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2023-02-20T07:49:00Z</dcterms:created>
  <dc:creator>Windows 用户</dc:creator>
  <cp:lastModifiedBy>空白</cp:lastModifiedBy>
  <dcterms:modified xsi:type="dcterms:W3CDTF">2024-12-05T02:30:35Z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418E2A5F1B35475EB9E420818B15033E_13</vt:lpwstr>
  </property>
</Properties>
</file>